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481B" w14:textId="77777777" w:rsidR="008012F4" w:rsidRPr="00606118" w:rsidRDefault="008012F4" w:rsidP="00460D0E">
      <w:pPr>
        <w:pStyle w:val="Bezodstpw"/>
        <w:rPr>
          <w:rFonts w:cstheme="minorHAnsi"/>
          <w:b/>
          <w:i/>
          <w:sz w:val="20"/>
          <w:szCs w:val="20"/>
          <w:u w:val="single"/>
        </w:rPr>
      </w:pPr>
    </w:p>
    <w:p w14:paraId="695A1A4F" w14:textId="77777777" w:rsidR="008012F4" w:rsidRPr="00606118" w:rsidRDefault="008012F4" w:rsidP="00460D0E">
      <w:pPr>
        <w:pStyle w:val="Bezodstpw"/>
        <w:rPr>
          <w:rFonts w:cstheme="minorHAnsi"/>
          <w:b/>
          <w:i/>
          <w:sz w:val="20"/>
          <w:szCs w:val="20"/>
          <w:u w:val="single"/>
        </w:rPr>
      </w:pPr>
    </w:p>
    <w:p w14:paraId="76908C2C" w14:textId="77777777" w:rsidR="00D53BF5" w:rsidRDefault="00460D0E" w:rsidP="008012F4">
      <w:pPr>
        <w:pStyle w:val="Bezodstpw"/>
        <w:spacing w:line="360" w:lineRule="auto"/>
        <w:jc w:val="center"/>
        <w:rPr>
          <w:rFonts w:cstheme="minorHAnsi"/>
          <w:b/>
          <w:i/>
          <w:sz w:val="24"/>
          <w:szCs w:val="24"/>
          <w:u w:val="single"/>
        </w:rPr>
      </w:pPr>
      <w:r w:rsidRPr="00D53BF5">
        <w:rPr>
          <w:rFonts w:cstheme="minorHAnsi"/>
          <w:b/>
          <w:i/>
          <w:sz w:val="24"/>
          <w:szCs w:val="24"/>
          <w:u w:val="single"/>
        </w:rPr>
        <w:t xml:space="preserve">ZASADY PRZYZNAWANIA SPÓŁDZIELNI SOCJALNEJ </w:t>
      </w:r>
      <w:r w:rsidR="00D53BF5" w:rsidRPr="00D53BF5">
        <w:rPr>
          <w:rFonts w:cstheme="minorHAnsi"/>
          <w:b/>
          <w:i/>
          <w:sz w:val="24"/>
          <w:szCs w:val="24"/>
          <w:u w:val="single"/>
        </w:rPr>
        <w:t xml:space="preserve">LUB PRZEDSIĘBIORSTWU SPOŁECZNEMU </w:t>
      </w:r>
      <w:r w:rsidRPr="00D53BF5">
        <w:rPr>
          <w:rFonts w:cstheme="minorHAnsi"/>
          <w:b/>
          <w:i/>
          <w:sz w:val="24"/>
          <w:szCs w:val="24"/>
          <w:u w:val="single"/>
        </w:rPr>
        <w:t xml:space="preserve">JEDNORAZOWO ŚRODKÓW NA UTWORZENIE STANOWISKA PRACY </w:t>
      </w:r>
    </w:p>
    <w:p w14:paraId="40B0351F" w14:textId="05C1CADF" w:rsidR="00460D0E" w:rsidRPr="00D53BF5" w:rsidRDefault="00460D0E" w:rsidP="008012F4">
      <w:pPr>
        <w:pStyle w:val="Bezodstpw"/>
        <w:spacing w:line="360" w:lineRule="auto"/>
        <w:jc w:val="center"/>
        <w:rPr>
          <w:rFonts w:cstheme="minorHAnsi"/>
          <w:b/>
          <w:i/>
          <w:sz w:val="24"/>
          <w:szCs w:val="24"/>
          <w:u w:val="single"/>
        </w:rPr>
      </w:pPr>
      <w:r w:rsidRPr="00D53BF5">
        <w:rPr>
          <w:rFonts w:cstheme="minorHAnsi"/>
          <w:b/>
          <w:i/>
          <w:sz w:val="24"/>
          <w:szCs w:val="24"/>
          <w:u w:val="single"/>
        </w:rPr>
        <w:t>DLA OSOBY</w:t>
      </w:r>
      <w:r w:rsidR="00D53BF5">
        <w:rPr>
          <w:rFonts w:cstheme="minorHAnsi"/>
          <w:b/>
          <w:i/>
          <w:sz w:val="24"/>
          <w:szCs w:val="24"/>
          <w:u w:val="single"/>
        </w:rPr>
        <w:t xml:space="preserve"> </w:t>
      </w:r>
      <w:r w:rsidRPr="00D53BF5">
        <w:rPr>
          <w:rFonts w:cstheme="minorHAnsi"/>
          <w:b/>
          <w:i/>
          <w:sz w:val="24"/>
          <w:szCs w:val="24"/>
          <w:u w:val="single"/>
        </w:rPr>
        <w:t>SKIEROWANEJ</w:t>
      </w:r>
    </w:p>
    <w:p w14:paraId="42F2B9BB" w14:textId="77777777" w:rsidR="00460D0E" w:rsidRPr="00606118" w:rsidRDefault="00460D0E" w:rsidP="00460D0E">
      <w:pPr>
        <w:pStyle w:val="Bezodstpw"/>
        <w:rPr>
          <w:rFonts w:cstheme="minorHAnsi"/>
          <w:sz w:val="20"/>
          <w:szCs w:val="20"/>
        </w:rPr>
      </w:pPr>
    </w:p>
    <w:p w14:paraId="74CC221B" w14:textId="77777777" w:rsidR="00771871" w:rsidRPr="00606118" w:rsidRDefault="00771871" w:rsidP="00460D0E">
      <w:pPr>
        <w:pStyle w:val="Bezodstpw"/>
        <w:rPr>
          <w:rFonts w:cstheme="minorHAnsi"/>
          <w:sz w:val="20"/>
          <w:szCs w:val="20"/>
        </w:rPr>
      </w:pPr>
    </w:p>
    <w:p w14:paraId="56456A95" w14:textId="77777777" w:rsidR="00460D0E" w:rsidRPr="00606118" w:rsidRDefault="00460D0E" w:rsidP="00460D0E">
      <w:pPr>
        <w:pStyle w:val="Bezodstpw"/>
        <w:numPr>
          <w:ilvl w:val="0"/>
          <w:numId w:val="1"/>
        </w:numPr>
        <w:ind w:left="284" w:hanging="284"/>
        <w:rPr>
          <w:rFonts w:cstheme="minorHAnsi"/>
          <w:b/>
          <w:sz w:val="20"/>
          <w:szCs w:val="20"/>
          <w:u w:val="single"/>
        </w:rPr>
      </w:pPr>
      <w:r w:rsidRPr="00606118">
        <w:rPr>
          <w:rFonts w:cstheme="minorHAnsi"/>
          <w:b/>
          <w:sz w:val="20"/>
          <w:szCs w:val="20"/>
          <w:u w:val="single"/>
        </w:rPr>
        <w:t>Podstawa prawna:</w:t>
      </w:r>
    </w:p>
    <w:p w14:paraId="4016AAE0" w14:textId="77777777" w:rsidR="0033225A" w:rsidRPr="00606118" w:rsidRDefault="0033225A" w:rsidP="0033225A">
      <w:pPr>
        <w:pStyle w:val="Bezodstpw"/>
        <w:ind w:left="284"/>
        <w:rPr>
          <w:rFonts w:cstheme="minorHAnsi"/>
          <w:b/>
          <w:sz w:val="20"/>
          <w:szCs w:val="20"/>
          <w:u w:val="single"/>
        </w:rPr>
      </w:pPr>
    </w:p>
    <w:p w14:paraId="40A6178F" w14:textId="77777777" w:rsidR="00460D0E" w:rsidRPr="00606118" w:rsidRDefault="00460D0E" w:rsidP="00CD628C">
      <w:pPr>
        <w:pStyle w:val="Bezodstpw"/>
        <w:numPr>
          <w:ilvl w:val="0"/>
          <w:numId w:val="2"/>
        </w:numPr>
        <w:ind w:left="426"/>
        <w:jc w:val="both"/>
        <w:rPr>
          <w:rFonts w:cstheme="minorHAnsi"/>
          <w:sz w:val="20"/>
          <w:szCs w:val="20"/>
        </w:rPr>
      </w:pPr>
      <w:r w:rsidRPr="00606118">
        <w:rPr>
          <w:rFonts w:cstheme="minorHAnsi"/>
          <w:sz w:val="20"/>
          <w:szCs w:val="20"/>
        </w:rPr>
        <w:t>Art. 46 ust. 1 pkt 1d ustawy z dnia 20 kwietnia 2004 r. o promocji zatrudnienia i instytucjach rynku pracy.</w:t>
      </w:r>
    </w:p>
    <w:p w14:paraId="3EE2AE07" w14:textId="77777777" w:rsidR="00460D0E" w:rsidRPr="00606118" w:rsidRDefault="00460D0E" w:rsidP="00CD628C">
      <w:pPr>
        <w:pStyle w:val="Bezodstpw"/>
        <w:numPr>
          <w:ilvl w:val="0"/>
          <w:numId w:val="2"/>
        </w:numPr>
        <w:ind w:left="426"/>
        <w:jc w:val="both"/>
        <w:rPr>
          <w:rFonts w:cstheme="minorHAnsi"/>
          <w:sz w:val="20"/>
          <w:szCs w:val="20"/>
        </w:rPr>
      </w:pPr>
      <w:r w:rsidRPr="00606118">
        <w:rPr>
          <w:rFonts w:cstheme="minorHAnsi"/>
          <w:sz w:val="20"/>
          <w:szCs w:val="20"/>
        </w:rPr>
        <w:t xml:space="preserve">Rozporządzenie Ministra Rodziny Pracy i Polityki Społecznej z dnia 27 września 2018 r. w sprawie przyznawania środków na podjęcie działalności na zasadach określonych dla spółdzielni socjalnych, utworzenie stanowiska pracy oraz na finansowanie kosztów wynagrodzenia skierowanej osoby </w:t>
      </w:r>
      <w:r w:rsidR="00CD628C" w:rsidRPr="00606118">
        <w:rPr>
          <w:rFonts w:cstheme="minorHAnsi"/>
          <w:sz w:val="20"/>
          <w:szCs w:val="20"/>
        </w:rPr>
        <w:t xml:space="preserve">                               </w:t>
      </w:r>
      <w:r w:rsidRPr="00606118">
        <w:rPr>
          <w:rFonts w:cstheme="minorHAnsi"/>
          <w:sz w:val="20"/>
          <w:szCs w:val="20"/>
        </w:rPr>
        <w:t>w spółdzielni socjalnej.</w:t>
      </w:r>
    </w:p>
    <w:p w14:paraId="193B1DA9" w14:textId="77777777" w:rsidR="00460D0E" w:rsidRPr="00606118" w:rsidRDefault="00460D0E" w:rsidP="00CD628C">
      <w:pPr>
        <w:pStyle w:val="Bezodstpw"/>
        <w:numPr>
          <w:ilvl w:val="0"/>
          <w:numId w:val="2"/>
        </w:numPr>
        <w:ind w:left="426"/>
        <w:jc w:val="both"/>
        <w:rPr>
          <w:rFonts w:cstheme="minorHAnsi"/>
          <w:sz w:val="20"/>
          <w:szCs w:val="20"/>
        </w:rPr>
      </w:pPr>
      <w:r w:rsidRPr="00606118">
        <w:rPr>
          <w:rFonts w:cstheme="minorHAnsi"/>
          <w:sz w:val="20"/>
          <w:szCs w:val="20"/>
        </w:rPr>
        <w:t>Ustawa z dnia 27 kwietnia 2006 r. o spółdzielniach socjalnych.</w:t>
      </w:r>
    </w:p>
    <w:p w14:paraId="0BED8B14" w14:textId="225E78E9" w:rsidR="00460D0E" w:rsidRDefault="00460D0E" w:rsidP="00CD628C">
      <w:pPr>
        <w:pStyle w:val="Bezodstpw"/>
        <w:numPr>
          <w:ilvl w:val="0"/>
          <w:numId w:val="2"/>
        </w:numPr>
        <w:ind w:left="426"/>
        <w:jc w:val="both"/>
        <w:rPr>
          <w:rFonts w:cstheme="minorHAnsi"/>
          <w:sz w:val="20"/>
          <w:szCs w:val="20"/>
        </w:rPr>
      </w:pPr>
      <w:r w:rsidRPr="00606118">
        <w:rPr>
          <w:rFonts w:cstheme="minorHAnsi"/>
          <w:sz w:val="20"/>
          <w:szCs w:val="20"/>
        </w:rPr>
        <w:t>Ustawa z dnia 13 czerwca 2003 r. o zatrudnieniu socjalnym.</w:t>
      </w:r>
    </w:p>
    <w:p w14:paraId="1D513F1D" w14:textId="3FB67BDE" w:rsidR="00D53BF5" w:rsidRPr="00606118" w:rsidRDefault="00D53BF5" w:rsidP="00CD628C">
      <w:pPr>
        <w:pStyle w:val="Bezodstpw"/>
        <w:numPr>
          <w:ilvl w:val="0"/>
          <w:numId w:val="2"/>
        </w:numPr>
        <w:ind w:left="426"/>
        <w:jc w:val="both"/>
        <w:rPr>
          <w:rFonts w:cstheme="minorHAnsi"/>
          <w:sz w:val="20"/>
          <w:szCs w:val="20"/>
        </w:rPr>
      </w:pPr>
      <w:r>
        <w:rPr>
          <w:rFonts w:cstheme="minorHAnsi"/>
          <w:sz w:val="20"/>
          <w:szCs w:val="20"/>
        </w:rPr>
        <w:t>Ustawa z dnia 5 sierpnia 2022 r. o ekonomii społecznej.</w:t>
      </w:r>
    </w:p>
    <w:p w14:paraId="32FD37F6" w14:textId="6FF1D484" w:rsidR="00460D0E" w:rsidRPr="00606118" w:rsidRDefault="00460D0E" w:rsidP="00CD628C">
      <w:pPr>
        <w:pStyle w:val="Bezodstpw"/>
        <w:numPr>
          <w:ilvl w:val="0"/>
          <w:numId w:val="2"/>
        </w:numPr>
        <w:ind w:left="426"/>
        <w:jc w:val="both"/>
        <w:rPr>
          <w:rFonts w:cstheme="minorHAnsi"/>
          <w:sz w:val="20"/>
          <w:szCs w:val="20"/>
        </w:rPr>
      </w:pPr>
      <w:r w:rsidRPr="00606118">
        <w:rPr>
          <w:rFonts w:cstheme="minorHAnsi"/>
          <w:sz w:val="20"/>
          <w:szCs w:val="20"/>
        </w:rPr>
        <w:t>Rozporządzenie Komisji (UE) nr 1407/2013 z dnia 18 grudnia 2013 w sprawie stosowania art. 107 i 108 Traktatu o funkcjonowaniu Unii Europejskiej do pomocy de minimis (Dz. Urz. UE L 352 z 24.12.2013 r.</w:t>
      </w:r>
      <w:r w:rsidR="002B7A3A">
        <w:rPr>
          <w:rFonts w:cstheme="minorHAnsi"/>
          <w:sz w:val="20"/>
          <w:szCs w:val="20"/>
        </w:rPr>
        <w:t xml:space="preserve"> </w:t>
      </w:r>
      <w:r w:rsidR="002D5AB3">
        <w:rPr>
          <w:rFonts w:cstheme="minorHAnsi"/>
          <w:sz w:val="20"/>
          <w:szCs w:val="20"/>
        </w:rPr>
        <w:t xml:space="preserve">                 </w:t>
      </w:r>
      <w:r w:rsidR="002B7A3A">
        <w:rPr>
          <w:rFonts w:cstheme="minorHAnsi"/>
          <w:sz w:val="20"/>
          <w:szCs w:val="20"/>
        </w:rPr>
        <w:t>z późn. zm.</w:t>
      </w:r>
      <w:r w:rsidRPr="00606118">
        <w:rPr>
          <w:rFonts w:cstheme="minorHAnsi"/>
          <w:sz w:val="20"/>
          <w:szCs w:val="20"/>
        </w:rPr>
        <w:t>).</w:t>
      </w:r>
    </w:p>
    <w:p w14:paraId="3758ACF6" w14:textId="77777777" w:rsidR="00460D0E" w:rsidRPr="00606118" w:rsidRDefault="00460D0E" w:rsidP="00460D0E">
      <w:pPr>
        <w:pStyle w:val="Bezodstpw"/>
        <w:ind w:left="284"/>
        <w:rPr>
          <w:rFonts w:cstheme="minorHAnsi"/>
          <w:sz w:val="20"/>
          <w:szCs w:val="20"/>
        </w:rPr>
      </w:pPr>
    </w:p>
    <w:p w14:paraId="5FF035FA" w14:textId="77777777" w:rsidR="00460D0E" w:rsidRPr="00606118" w:rsidRDefault="00460D0E" w:rsidP="00460D0E">
      <w:pPr>
        <w:pStyle w:val="Bezodstpw"/>
        <w:numPr>
          <w:ilvl w:val="0"/>
          <w:numId w:val="1"/>
        </w:numPr>
        <w:ind w:left="284" w:hanging="284"/>
        <w:rPr>
          <w:rFonts w:cstheme="minorHAnsi"/>
          <w:b/>
          <w:sz w:val="20"/>
          <w:szCs w:val="20"/>
          <w:u w:val="single"/>
        </w:rPr>
      </w:pPr>
      <w:r w:rsidRPr="00606118">
        <w:rPr>
          <w:rFonts w:cstheme="minorHAnsi"/>
          <w:b/>
          <w:sz w:val="20"/>
          <w:szCs w:val="20"/>
          <w:u w:val="single"/>
        </w:rPr>
        <w:t>Podstawowe definicje:</w:t>
      </w:r>
    </w:p>
    <w:p w14:paraId="1D53A525" w14:textId="77777777" w:rsidR="0033225A" w:rsidRPr="00606118" w:rsidRDefault="0033225A" w:rsidP="0033225A">
      <w:pPr>
        <w:pStyle w:val="Bezodstpw"/>
        <w:ind w:left="284"/>
        <w:rPr>
          <w:rFonts w:cstheme="minorHAnsi"/>
          <w:b/>
          <w:sz w:val="20"/>
          <w:szCs w:val="20"/>
          <w:u w:val="single"/>
        </w:rPr>
      </w:pPr>
    </w:p>
    <w:p w14:paraId="550001E3" w14:textId="4D94A0D7" w:rsidR="00D53BF5" w:rsidRPr="00D53BF5" w:rsidRDefault="00D53BF5" w:rsidP="001F3BA7">
      <w:pPr>
        <w:pStyle w:val="Bezodstpw"/>
        <w:numPr>
          <w:ilvl w:val="0"/>
          <w:numId w:val="3"/>
        </w:numPr>
        <w:ind w:left="426"/>
        <w:jc w:val="both"/>
        <w:rPr>
          <w:rFonts w:cstheme="minorHAnsi"/>
          <w:sz w:val="20"/>
          <w:szCs w:val="20"/>
        </w:rPr>
      </w:pPr>
      <w:r w:rsidRPr="00D53BF5">
        <w:rPr>
          <w:rFonts w:cstheme="minorHAnsi"/>
          <w:b/>
          <w:bCs/>
          <w:sz w:val="20"/>
          <w:szCs w:val="20"/>
        </w:rPr>
        <w:t>Podmiot</w:t>
      </w:r>
      <w:r>
        <w:rPr>
          <w:rFonts w:cstheme="minorHAnsi"/>
          <w:sz w:val="20"/>
          <w:szCs w:val="20"/>
        </w:rPr>
        <w:t xml:space="preserve"> – oznacza to spółdzielnię socjalną lub podmiot ekonomii społecznej posiadający status przedsiębiorstwa społecznego, o którym mowa w Ustawie z dnia 5 sierpnia 2022 r. </w:t>
      </w:r>
    </w:p>
    <w:p w14:paraId="2CF33071" w14:textId="56BABD60" w:rsidR="00460D0E" w:rsidRPr="00606118" w:rsidRDefault="00D77157" w:rsidP="001F3BA7">
      <w:pPr>
        <w:pStyle w:val="Bezodstpw"/>
        <w:numPr>
          <w:ilvl w:val="0"/>
          <w:numId w:val="3"/>
        </w:numPr>
        <w:ind w:left="426"/>
        <w:jc w:val="both"/>
        <w:rPr>
          <w:rFonts w:cstheme="minorHAnsi"/>
          <w:sz w:val="20"/>
          <w:szCs w:val="20"/>
        </w:rPr>
      </w:pPr>
      <w:r>
        <w:rPr>
          <w:rFonts w:cstheme="minorHAnsi"/>
          <w:b/>
          <w:sz w:val="20"/>
          <w:szCs w:val="20"/>
        </w:rPr>
        <w:t>B</w:t>
      </w:r>
      <w:r w:rsidR="00460D0E" w:rsidRPr="00606118">
        <w:rPr>
          <w:rFonts w:cstheme="minorHAnsi"/>
          <w:b/>
          <w:sz w:val="20"/>
          <w:szCs w:val="20"/>
        </w:rPr>
        <w:t>ezrobotny</w:t>
      </w:r>
      <w:r w:rsidR="00460D0E" w:rsidRPr="00606118">
        <w:rPr>
          <w:rFonts w:cstheme="minorHAnsi"/>
          <w:sz w:val="20"/>
          <w:szCs w:val="20"/>
        </w:rPr>
        <w:t xml:space="preserve"> – oznacza to osobę, o której mowa w art. 2 ust. 1 pkt. 2 ustawy z dnia 20 kwietnia 2004 r. </w:t>
      </w:r>
      <w:r w:rsidR="00CD628C" w:rsidRPr="00606118">
        <w:rPr>
          <w:rFonts w:cstheme="minorHAnsi"/>
          <w:sz w:val="20"/>
          <w:szCs w:val="20"/>
        </w:rPr>
        <w:t xml:space="preserve">                 </w:t>
      </w:r>
      <w:r w:rsidR="00460D0E" w:rsidRPr="00606118">
        <w:rPr>
          <w:rFonts w:cstheme="minorHAnsi"/>
          <w:sz w:val="20"/>
          <w:szCs w:val="20"/>
        </w:rPr>
        <w:t>o promocji zatrudnienia i instytucjach rynku pracy,</w:t>
      </w:r>
    </w:p>
    <w:p w14:paraId="08963B24" w14:textId="77777777" w:rsidR="00460D0E" w:rsidRPr="00606118" w:rsidRDefault="00D77157" w:rsidP="001F3BA7">
      <w:pPr>
        <w:pStyle w:val="Bezodstpw"/>
        <w:numPr>
          <w:ilvl w:val="0"/>
          <w:numId w:val="3"/>
        </w:numPr>
        <w:ind w:left="426"/>
        <w:jc w:val="both"/>
        <w:rPr>
          <w:rFonts w:cstheme="minorHAnsi"/>
          <w:sz w:val="20"/>
          <w:szCs w:val="20"/>
        </w:rPr>
      </w:pPr>
      <w:r>
        <w:rPr>
          <w:rFonts w:cstheme="minorHAnsi"/>
          <w:b/>
          <w:sz w:val="20"/>
          <w:szCs w:val="20"/>
        </w:rPr>
        <w:t>O</w:t>
      </w:r>
      <w:r w:rsidR="00460D0E" w:rsidRPr="00606118">
        <w:rPr>
          <w:rFonts w:cstheme="minorHAnsi"/>
          <w:b/>
          <w:sz w:val="20"/>
          <w:szCs w:val="20"/>
        </w:rPr>
        <w:t xml:space="preserve">piekun </w:t>
      </w:r>
      <w:r w:rsidR="00460D0E" w:rsidRPr="00606118">
        <w:rPr>
          <w:rFonts w:cstheme="minorHAnsi"/>
          <w:sz w:val="20"/>
          <w:szCs w:val="20"/>
        </w:rPr>
        <w:t>– oznacza to poszukującego pracy niepozostającego w zatrudnieniu lub niewykonującego innej pracy zarobkowej opiekuna osoby niepełnosprawnej,</w:t>
      </w:r>
      <w:r w:rsidR="00771871" w:rsidRPr="00606118">
        <w:rPr>
          <w:rFonts w:cstheme="minorHAnsi"/>
          <w:sz w:val="20"/>
          <w:szCs w:val="20"/>
        </w:rPr>
        <w:t xml:space="preserve"> </w:t>
      </w:r>
      <w:r w:rsidR="00460D0E" w:rsidRPr="00606118">
        <w:rPr>
          <w:rFonts w:cstheme="minorHAnsi"/>
          <w:sz w:val="20"/>
          <w:szCs w:val="20"/>
        </w:rPr>
        <w:t xml:space="preserve">z wyłączeniem opiekunów osoby niepełnosprawnej pobierających świadczenie pielęgnacyjne lub specjalny zasiłek opiekuńczy na podstawie przepisów </w:t>
      </w:r>
      <w:r w:rsidR="00771871" w:rsidRPr="00606118">
        <w:rPr>
          <w:rFonts w:cstheme="minorHAnsi"/>
          <w:sz w:val="20"/>
          <w:szCs w:val="20"/>
        </w:rPr>
        <w:t xml:space="preserve">                                   </w:t>
      </w:r>
      <w:r w:rsidR="00460D0E" w:rsidRPr="00606118">
        <w:rPr>
          <w:rFonts w:cstheme="minorHAnsi"/>
          <w:sz w:val="20"/>
          <w:szCs w:val="20"/>
        </w:rPr>
        <w:t>o świadczeniach rodzinnych, lub zasiłek dla opiekuna na podstawie przepisów o ustaleniu i wypłacie zasiłków dla opiekunów;</w:t>
      </w:r>
    </w:p>
    <w:p w14:paraId="066790A0" w14:textId="77777777" w:rsidR="00460D0E" w:rsidRPr="00606118" w:rsidRDefault="00D77157" w:rsidP="001F3BA7">
      <w:pPr>
        <w:pStyle w:val="Bezodstpw"/>
        <w:numPr>
          <w:ilvl w:val="0"/>
          <w:numId w:val="3"/>
        </w:numPr>
        <w:ind w:left="426"/>
        <w:jc w:val="both"/>
        <w:rPr>
          <w:rFonts w:cstheme="minorHAnsi"/>
          <w:sz w:val="20"/>
          <w:szCs w:val="20"/>
        </w:rPr>
      </w:pPr>
      <w:r>
        <w:rPr>
          <w:rFonts w:cstheme="minorHAnsi"/>
          <w:b/>
          <w:sz w:val="20"/>
          <w:szCs w:val="20"/>
        </w:rPr>
        <w:t>P</w:t>
      </w:r>
      <w:r w:rsidR="00460D0E" w:rsidRPr="00606118">
        <w:rPr>
          <w:rFonts w:cstheme="minorHAnsi"/>
          <w:b/>
          <w:sz w:val="20"/>
          <w:szCs w:val="20"/>
        </w:rPr>
        <w:t xml:space="preserve">oszukujący pracy </w:t>
      </w:r>
      <w:r w:rsidR="00460D0E" w:rsidRPr="00606118">
        <w:rPr>
          <w:rFonts w:cstheme="minorHAnsi"/>
          <w:sz w:val="20"/>
          <w:szCs w:val="20"/>
        </w:rPr>
        <w:t>– oznacza to osobę niepozostającą w zatrudnieniu</w:t>
      </w:r>
      <w:r w:rsidR="001F3BA7" w:rsidRPr="00606118">
        <w:rPr>
          <w:rFonts w:cstheme="minorHAnsi"/>
          <w:sz w:val="20"/>
          <w:szCs w:val="20"/>
        </w:rPr>
        <w:t xml:space="preserve"> lub niewykonującą innej pracy zarobkowej;</w:t>
      </w:r>
    </w:p>
    <w:p w14:paraId="4E23F49C" w14:textId="77777777" w:rsidR="00460D0E" w:rsidRPr="00606118" w:rsidRDefault="00D77157" w:rsidP="001F3BA7">
      <w:pPr>
        <w:pStyle w:val="Bezodstpw"/>
        <w:numPr>
          <w:ilvl w:val="0"/>
          <w:numId w:val="3"/>
        </w:numPr>
        <w:ind w:left="426"/>
        <w:jc w:val="both"/>
        <w:rPr>
          <w:rFonts w:cstheme="minorHAnsi"/>
          <w:sz w:val="20"/>
          <w:szCs w:val="20"/>
        </w:rPr>
      </w:pPr>
      <w:r>
        <w:rPr>
          <w:rFonts w:cstheme="minorHAnsi"/>
          <w:b/>
          <w:sz w:val="20"/>
          <w:szCs w:val="20"/>
        </w:rPr>
        <w:t>P</w:t>
      </w:r>
      <w:r w:rsidR="00460D0E" w:rsidRPr="00606118">
        <w:rPr>
          <w:rFonts w:cstheme="minorHAnsi"/>
          <w:b/>
          <w:sz w:val="20"/>
          <w:szCs w:val="20"/>
        </w:rPr>
        <w:t>rzeciętne wynagrodzenie</w:t>
      </w:r>
      <w:r w:rsidR="00460D0E" w:rsidRPr="00606118">
        <w:rPr>
          <w:rFonts w:cstheme="minorHAnsi"/>
          <w:sz w:val="20"/>
          <w:szCs w:val="20"/>
        </w:rPr>
        <w:t xml:space="preserve"> – należy przez to rozumieć przeciętne wynagrodzenie w poprzednim kwartale od pierwszego dnia następnego miesiąca po ogłoszeniu przez Prezesa Głównego Urzędu Statystycznego </w:t>
      </w:r>
      <w:r w:rsidR="00CD628C" w:rsidRPr="00606118">
        <w:rPr>
          <w:rFonts w:cstheme="minorHAnsi"/>
          <w:sz w:val="20"/>
          <w:szCs w:val="20"/>
        </w:rPr>
        <w:t xml:space="preserve">                 </w:t>
      </w:r>
      <w:r w:rsidR="00460D0E" w:rsidRPr="00606118">
        <w:rPr>
          <w:rFonts w:cstheme="minorHAnsi"/>
          <w:sz w:val="20"/>
          <w:szCs w:val="20"/>
        </w:rPr>
        <w:t>w Dzienniku Urzędowym Rzeczpospolitej Polskiej „Monitor Polski", na podstawie art. 20 pkt 2 ustawy z dnia 17 grudnia 1998 r. o emeryturach i rentach z Funduszu Ubezpieczeń Społecznych;</w:t>
      </w:r>
    </w:p>
    <w:p w14:paraId="546BDE23" w14:textId="77777777" w:rsidR="00460D0E" w:rsidRPr="00606118" w:rsidRDefault="00460D0E" w:rsidP="00460D0E">
      <w:pPr>
        <w:pStyle w:val="Bezodstpw"/>
        <w:ind w:left="426" w:hanging="142"/>
        <w:rPr>
          <w:rFonts w:cstheme="minorHAnsi"/>
          <w:sz w:val="20"/>
          <w:szCs w:val="20"/>
        </w:rPr>
      </w:pPr>
    </w:p>
    <w:p w14:paraId="4935B9E8" w14:textId="77777777" w:rsidR="00771871" w:rsidRPr="00606118" w:rsidRDefault="00771871" w:rsidP="00771871">
      <w:pPr>
        <w:pStyle w:val="Bezodstpw"/>
        <w:numPr>
          <w:ilvl w:val="0"/>
          <w:numId w:val="1"/>
        </w:numPr>
        <w:ind w:left="284" w:hanging="284"/>
        <w:jc w:val="both"/>
        <w:rPr>
          <w:rFonts w:cstheme="minorHAnsi"/>
          <w:b/>
          <w:sz w:val="20"/>
          <w:szCs w:val="20"/>
          <w:u w:val="single"/>
        </w:rPr>
      </w:pPr>
      <w:r w:rsidRPr="00606118">
        <w:rPr>
          <w:rFonts w:cstheme="minorHAnsi"/>
          <w:b/>
          <w:sz w:val="20"/>
          <w:szCs w:val="20"/>
          <w:u w:val="single"/>
        </w:rPr>
        <w:t>Informacje ogólne:</w:t>
      </w:r>
    </w:p>
    <w:p w14:paraId="2D29E747" w14:textId="77777777" w:rsidR="00771871" w:rsidRPr="00606118" w:rsidRDefault="00771871" w:rsidP="00771871">
      <w:pPr>
        <w:pStyle w:val="Bezodstpw"/>
        <w:ind w:left="284"/>
        <w:jc w:val="both"/>
        <w:rPr>
          <w:rFonts w:cstheme="minorHAnsi"/>
          <w:b/>
          <w:sz w:val="20"/>
          <w:szCs w:val="20"/>
          <w:u w:val="single"/>
        </w:rPr>
      </w:pPr>
    </w:p>
    <w:p w14:paraId="3B9A5B25" w14:textId="3AE82605" w:rsidR="00771871" w:rsidRPr="00606118" w:rsidRDefault="00D53BF5" w:rsidP="00771871">
      <w:pPr>
        <w:pStyle w:val="Bezodstpw"/>
        <w:numPr>
          <w:ilvl w:val="0"/>
          <w:numId w:val="4"/>
        </w:numPr>
        <w:ind w:left="426"/>
        <w:jc w:val="both"/>
        <w:rPr>
          <w:rFonts w:cstheme="minorHAnsi"/>
          <w:sz w:val="20"/>
          <w:szCs w:val="20"/>
        </w:rPr>
      </w:pPr>
      <w:r>
        <w:rPr>
          <w:rFonts w:cstheme="minorHAnsi"/>
          <w:sz w:val="20"/>
          <w:szCs w:val="20"/>
        </w:rPr>
        <w:t>Podmiotowi</w:t>
      </w:r>
      <w:r w:rsidR="00771871" w:rsidRPr="00606118">
        <w:rPr>
          <w:rFonts w:cstheme="minorHAnsi"/>
          <w:sz w:val="20"/>
          <w:szCs w:val="20"/>
        </w:rPr>
        <w:t xml:space="preserve"> mogą zostać przyznane jednorazowo środki na utworzenie stanowiska dla skierowanego bezrobotnego, skierowanego opiekuna lub skierowanego poszukującego pracy w wysokości określonej w umowie, nie wyższej jednak niż 6-krotność wysokości przeciętnego wynagrodzenia. W oparciu o limit środków przeznaczonych na tę formę wsparcia Urząd określa maksymalną wysokość refundacji, o jaką </w:t>
      </w:r>
      <w:r>
        <w:rPr>
          <w:rFonts w:cstheme="minorHAnsi"/>
          <w:sz w:val="20"/>
          <w:szCs w:val="20"/>
        </w:rPr>
        <w:t>Podmiot</w:t>
      </w:r>
      <w:r w:rsidR="00771871" w:rsidRPr="00606118">
        <w:rPr>
          <w:rFonts w:cstheme="minorHAnsi"/>
          <w:sz w:val="20"/>
          <w:szCs w:val="20"/>
        </w:rPr>
        <w:t xml:space="preserve"> może się ubiegać.</w:t>
      </w:r>
    </w:p>
    <w:p w14:paraId="2BA777CE" w14:textId="399AFC63" w:rsidR="00771871" w:rsidRPr="00606118" w:rsidRDefault="00771871" w:rsidP="00771871">
      <w:pPr>
        <w:pStyle w:val="Bezodstpw"/>
        <w:numPr>
          <w:ilvl w:val="0"/>
          <w:numId w:val="4"/>
        </w:numPr>
        <w:ind w:left="426"/>
        <w:jc w:val="both"/>
        <w:rPr>
          <w:rFonts w:cstheme="minorHAnsi"/>
          <w:sz w:val="20"/>
          <w:szCs w:val="20"/>
        </w:rPr>
      </w:pPr>
      <w:r w:rsidRPr="00606118">
        <w:rPr>
          <w:rFonts w:cstheme="minorHAnsi"/>
          <w:sz w:val="19"/>
          <w:szCs w:val="19"/>
        </w:rPr>
        <w:t xml:space="preserve">Środki z Funduszu Pracy przyznane </w:t>
      </w:r>
      <w:r w:rsidR="00D53BF5">
        <w:rPr>
          <w:rFonts w:cstheme="minorHAnsi"/>
          <w:sz w:val="19"/>
          <w:szCs w:val="19"/>
        </w:rPr>
        <w:t>Podmiotowi</w:t>
      </w:r>
      <w:r w:rsidRPr="00606118">
        <w:rPr>
          <w:rFonts w:cstheme="minorHAnsi"/>
          <w:sz w:val="19"/>
          <w:szCs w:val="19"/>
        </w:rPr>
        <w:t xml:space="preserve"> na utworzenie stanowiska pracy stanowią pomoc de minimis w rozumieniu przepisów Rozporządzenia Komisji UE  Nr 1407/2013 z dnia 18 grudnia 2013 r. w sprawie stosowania art. 107 i 108 Traktatu o funkcjonowaniu Unii Europejskiej do pomocy de minimis (Dz. Urz. UE L 352 z 24.12.2013 str.1</w:t>
      </w:r>
      <w:r w:rsidR="001155C2">
        <w:rPr>
          <w:rFonts w:cstheme="minorHAnsi"/>
          <w:sz w:val="19"/>
          <w:szCs w:val="19"/>
        </w:rPr>
        <w:t xml:space="preserve"> z późn. zm.</w:t>
      </w:r>
      <w:r w:rsidRPr="00606118">
        <w:rPr>
          <w:rFonts w:cstheme="minorHAnsi"/>
          <w:sz w:val="19"/>
          <w:szCs w:val="19"/>
        </w:rPr>
        <w:t xml:space="preserve">) i są udzielane zgodnie z przepisami tego rozporządzenia. </w:t>
      </w:r>
    </w:p>
    <w:p w14:paraId="52ABD9C0" w14:textId="77777777" w:rsidR="00771871" w:rsidRPr="00606118" w:rsidRDefault="00771871" w:rsidP="00460D0E">
      <w:pPr>
        <w:pStyle w:val="Bezodstpw"/>
        <w:ind w:left="426" w:hanging="142"/>
        <w:rPr>
          <w:rFonts w:cstheme="minorHAnsi"/>
          <w:sz w:val="20"/>
          <w:szCs w:val="20"/>
        </w:rPr>
      </w:pPr>
    </w:p>
    <w:p w14:paraId="25CD7245" w14:textId="77777777" w:rsidR="00771871" w:rsidRPr="00606118" w:rsidRDefault="00771871" w:rsidP="00460D0E">
      <w:pPr>
        <w:pStyle w:val="Bezodstpw"/>
        <w:ind w:left="426" w:hanging="142"/>
        <w:rPr>
          <w:rFonts w:cstheme="minorHAnsi"/>
          <w:sz w:val="20"/>
          <w:szCs w:val="20"/>
        </w:rPr>
      </w:pPr>
    </w:p>
    <w:p w14:paraId="55A57A89" w14:textId="77777777" w:rsidR="00D77157" w:rsidRDefault="00D77157" w:rsidP="00771871">
      <w:pPr>
        <w:pStyle w:val="Bezodstpw"/>
        <w:ind w:left="426" w:hanging="142"/>
        <w:jc w:val="center"/>
        <w:rPr>
          <w:rFonts w:cstheme="minorHAnsi"/>
          <w:sz w:val="20"/>
          <w:szCs w:val="20"/>
        </w:rPr>
      </w:pPr>
    </w:p>
    <w:p w14:paraId="485ABFD2" w14:textId="77777777" w:rsidR="00771871" w:rsidRPr="00606118" w:rsidRDefault="00771871" w:rsidP="00771871">
      <w:pPr>
        <w:pStyle w:val="Bezodstpw"/>
        <w:ind w:left="426" w:hanging="142"/>
        <w:jc w:val="center"/>
        <w:rPr>
          <w:rFonts w:cstheme="minorHAnsi"/>
          <w:sz w:val="20"/>
          <w:szCs w:val="20"/>
        </w:rPr>
      </w:pPr>
      <w:r w:rsidRPr="00606118">
        <w:rPr>
          <w:rFonts w:eastAsia="Calibri" w:cstheme="minorHAnsi"/>
          <w:noProof/>
          <w:lang w:eastAsia="pl-PL"/>
        </w:rPr>
        <w:lastRenderedPageBreak/>
        <w:drawing>
          <wp:inline distT="0" distB="0" distL="0" distR="0" wp14:anchorId="2867F94B" wp14:editId="37D37A07">
            <wp:extent cx="2720548" cy="837093"/>
            <wp:effectExtent l="0" t="0" r="3810" b="1270"/>
            <wp:docPr id="2" name="Obraz 2" descr="CAZ orygina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CAZ oryginał.jpg"/>
                    <pic:cNvPicPr>
                      <a:picLocks noChangeAspect="1" noChangeArrowheads="1"/>
                    </pic:cNvPicPr>
                  </pic:nvPicPr>
                  <pic:blipFill>
                    <a:blip r:embed="rId7" cstate="print">
                      <a:duotone>
                        <a:schemeClr val="accent3">
                          <a:shade val="45000"/>
                          <a:satMod val="135000"/>
                        </a:schemeClr>
                        <a:prstClr val="white"/>
                      </a:duotone>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07974" cy="863993"/>
                    </a:xfrm>
                    <a:prstGeom prst="rect">
                      <a:avLst/>
                    </a:prstGeom>
                    <a:noFill/>
                    <a:ln>
                      <a:noFill/>
                    </a:ln>
                  </pic:spPr>
                </pic:pic>
              </a:graphicData>
            </a:graphic>
          </wp:inline>
        </w:drawing>
      </w:r>
    </w:p>
    <w:p w14:paraId="5C7DC443" w14:textId="77777777" w:rsidR="00876418" w:rsidRPr="00606118" w:rsidRDefault="00876418" w:rsidP="00876418">
      <w:pPr>
        <w:pStyle w:val="Bezodstpw"/>
        <w:numPr>
          <w:ilvl w:val="0"/>
          <w:numId w:val="1"/>
        </w:numPr>
        <w:ind w:left="426"/>
        <w:jc w:val="both"/>
        <w:rPr>
          <w:rFonts w:cstheme="minorHAnsi"/>
          <w:b/>
          <w:sz w:val="20"/>
          <w:szCs w:val="20"/>
          <w:u w:val="single"/>
        </w:rPr>
      </w:pPr>
      <w:r w:rsidRPr="00606118">
        <w:rPr>
          <w:rFonts w:cstheme="minorHAnsi"/>
          <w:b/>
          <w:sz w:val="20"/>
          <w:szCs w:val="20"/>
          <w:u w:val="single"/>
        </w:rPr>
        <w:t>Warunki otrzymania środków:</w:t>
      </w:r>
    </w:p>
    <w:p w14:paraId="5FDF2A89" w14:textId="77777777" w:rsidR="00876418" w:rsidRPr="00606118" w:rsidRDefault="00876418" w:rsidP="00876418">
      <w:pPr>
        <w:pStyle w:val="Bezodstpw"/>
        <w:ind w:left="284"/>
        <w:jc w:val="both"/>
        <w:rPr>
          <w:rFonts w:cstheme="minorHAnsi"/>
          <w:b/>
          <w:sz w:val="20"/>
          <w:szCs w:val="20"/>
          <w:u w:val="single"/>
        </w:rPr>
      </w:pPr>
    </w:p>
    <w:p w14:paraId="0F6FAEB4" w14:textId="34C2AE11" w:rsidR="00876418" w:rsidRPr="00606118" w:rsidRDefault="00876418" w:rsidP="00876418">
      <w:pPr>
        <w:pStyle w:val="Bezodstpw"/>
        <w:jc w:val="both"/>
        <w:rPr>
          <w:rFonts w:cstheme="minorHAnsi"/>
          <w:sz w:val="20"/>
          <w:szCs w:val="20"/>
        </w:rPr>
      </w:pPr>
      <w:r w:rsidRPr="00606118">
        <w:rPr>
          <w:rFonts w:cstheme="minorHAnsi"/>
          <w:sz w:val="20"/>
          <w:szCs w:val="20"/>
        </w:rPr>
        <w:t xml:space="preserve">O przyznanie jednorazowo środków z Funduszu Pracy na utworzenie stanowiska pracy może ubiegać się </w:t>
      </w:r>
      <w:r w:rsidR="00D53BF5">
        <w:rPr>
          <w:rFonts w:cstheme="minorHAnsi"/>
          <w:sz w:val="20"/>
          <w:szCs w:val="20"/>
        </w:rPr>
        <w:t>Podmiot</w:t>
      </w:r>
      <w:r w:rsidRPr="00606118">
        <w:rPr>
          <w:rFonts w:cstheme="minorHAnsi"/>
          <w:sz w:val="20"/>
          <w:szCs w:val="20"/>
        </w:rPr>
        <w:t>, któr</w:t>
      </w:r>
      <w:r w:rsidR="00D53BF5">
        <w:rPr>
          <w:rFonts w:cstheme="minorHAnsi"/>
          <w:sz w:val="20"/>
          <w:szCs w:val="20"/>
        </w:rPr>
        <w:t>y</w:t>
      </w:r>
      <w:r w:rsidRPr="00606118">
        <w:rPr>
          <w:rFonts w:cstheme="minorHAnsi"/>
          <w:sz w:val="20"/>
          <w:szCs w:val="20"/>
        </w:rPr>
        <w:t>:</w:t>
      </w:r>
    </w:p>
    <w:p w14:paraId="4A8DD634" w14:textId="77777777" w:rsidR="00876418" w:rsidRPr="00606118" w:rsidRDefault="00876418" w:rsidP="00876418">
      <w:pPr>
        <w:pStyle w:val="Bezodstpw"/>
        <w:jc w:val="both"/>
        <w:rPr>
          <w:rFonts w:cstheme="minorHAnsi"/>
          <w:sz w:val="20"/>
          <w:szCs w:val="20"/>
        </w:rPr>
      </w:pPr>
    </w:p>
    <w:p w14:paraId="3E5F662D" w14:textId="79B780EE" w:rsidR="00876418" w:rsidRPr="00606118" w:rsidRDefault="00876418" w:rsidP="00876418">
      <w:pPr>
        <w:pStyle w:val="Bezodstpw"/>
        <w:numPr>
          <w:ilvl w:val="0"/>
          <w:numId w:val="21"/>
        </w:numPr>
        <w:ind w:left="426"/>
        <w:jc w:val="both"/>
        <w:rPr>
          <w:rFonts w:cstheme="minorHAnsi"/>
          <w:sz w:val="20"/>
          <w:szCs w:val="20"/>
        </w:rPr>
      </w:pPr>
      <w:r w:rsidRPr="00606118">
        <w:rPr>
          <w:rFonts w:cstheme="minorHAnsi"/>
          <w:sz w:val="20"/>
          <w:szCs w:val="20"/>
        </w:rPr>
        <w:t xml:space="preserve">nie zmniejszył wymiaru czasu pracy pracownika i nie rozwiązał stosunku pracy z pracownikiem w drodze wypowiedzenia dokonanego przez </w:t>
      </w:r>
      <w:r w:rsidR="00D53BF5">
        <w:rPr>
          <w:rFonts w:cstheme="minorHAnsi"/>
          <w:sz w:val="20"/>
          <w:szCs w:val="20"/>
        </w:rPr>
        <w:t>Podmiot</w:t>
      </w:r>
      <w:r w:rsidRPr="00606118">
        <w:rPr>
          <w:rFonts w:cstheme="minorHAnsi"/>
          <w:sz w:val="20"/>
          <w:szCs w:val="20"/>
        </w:rPr>
        <w:t xml:space="preserve"> albo na mocy porozumienia stron z przyczyn niedotyczących pracowników w okresie</w:t>
      </w:r>
      <w:r w:rsidR="00CD628C" w:rsidRPr="00606118">
        <w:rPr>
          <w:rFonts w:cstheme="minorHAnsi"/>
          <w:sz w:val="20"/>
          <w:szCs w:val="20"/>
        </w:rPr>
        <w:t xml:space="preserve"> </w:t>
      </w:r>
      <w:r w:rsidRPr="00606118">
        <w:rPr>
          <w:rFonts w:cstheme="minorHAnsi"/>
          <w:sz w:val="20"/>
          <w:szCs w:val="20"/>
        </w:rPr>
        <w:t>6 miesięcy bezpośrednio poprzed</w:t>
      </w:r>
      <w:r w:rsidR="00215982" w:rsidRPr="00606118">
        <w:rPr>
          <w:rFonts w:cstheme="minorHAnsi"/>
          <w:sz w:val="20"/>
          <w:szCs w:val="20"/>
        </w:rPr>
        <w:t>zających dzień złożenia wniosku;</w:t>
      </w:r>
    </w:p>
    <w:p w14:paraId="6CDFABA7" w14:textId="77777777" w:rsidR="00876418" w:rsidRPr="00606118" w:rsidRDefault="00876418" w:rsidP="00876418">
      <w:pPr>
        <w:pStyle w:val="Bezodstpw"/>
        <w:numPr>
          <w:ilvl w:val="0"/>
          <w:numId w:val="21"/>
        </w:numPr>
        <w:ind w:left="426"/>
        <w:jc w:val="both"/>
        <w:rPr>
          <w:rFonts w:cstheme="minorHAnsi"/>
          <w:b/>
          <w:sz w:val="20"/>
          <w:szCs w:val="20"/>
        </w:rPr>
      </w:pPr>
      <w:r w:rsidRPr="00606118">
        <w:rPr>
          <w:rFonts w:cstheme="minorHAnsi"/>
          <w:sz w:val="20"/>
          <w:szCs w:val="20"/>
        </w:rPr>
        <w:t>prowadzi działalność gospodarczą przez okres 6 miesięcy bezpośrednio poprzedzających dzień złożenia wniosku, z tym że do okresu prowadzenia działalności gospodarczej nie wlicza się okresu zawieszenia działalności gospodarczej</w:t>
      </w:r>
      <w:r w:rsidR="00215982" w:rsidRPr="00606118">
        <w:rPr>
          <w:rFonts w:cstheme="minorHAnsi"/>
          <w:sz w:val="20"/>
          <w:szCs w:val="20"/>
        </w:rPr>
        <w:t>;</w:t>
      </w:r>
    </w:p>
    <w:p w14:paraId="5BC927AB" w14:textId="77777777" w:rsidR="00876418" w:rsidRPr="00606118" w:rsidRDefault="00215982" w:rsidP="00876418">
      <w:pPr>
        <w:pStyle w:val="Bezodstpw"/>
        <w:numPr>
          <w:ilvl w:val="0"/>
          <w:numId w:val="21"/>
        </w:numPr>
        <w:ind w:left="426"/>
        <w:jc w:val="both"/>
        <w:rPr>
          <w:rFonts w:cstheme="minorHAnsi"/>
          <w:sz w:val="20"/>
          <w:szCs w:val="20"/>
        </w:rPr>
      </w:pPr>
      <w:r w:rsidRPr="00606118">
        <w:rPr>
          <w:rFonts w:cstheme="minorHAnsi"/>
          <w:sz w:val="20"/>
          <w:szCs w:val="20"/>
        </w:rPr>
        <w:t>nie zalega</w:t>
      </w:r>
      <w:r w:rsidR="00876418" w:rsidRPr="00606118">
        <w:rPr>
          <w:rFonts w:cstheme="minorHAnsi"/>
          <w:sz w:val="20"/>
          <w:szCs w:val="20"/>
        </w:rPr>
        <w:t xml:space="preserve"> w dniu złożenia wniosku z wypłacaniem w terminie wynagrodzeń  pracownikom oraz z opłacaniem w terminie składek na ubezpieczenia społeczne, zdrowotne, Fundusz Pracy, Fundusz Gwaranto</w:t>
      </w:r>
      <w:r w:rsidR="00246CBD" w:rsidRPr="00606118">
        <w:rPr>
          <w:rFonts w:cstheme="minorHAnsi"/>
          <w:sz w:val="20"/>
          <w:szCs w:val="20"/>
        </w:rPr>
        <w:t xml:space="preserve">wanych Świadczeń Pracowniczych </w:t>
      </w:r>
      <w:r w:rsidR="00876418" w:rsidRPr="00606118">
        <w:rPr>
          <w:rFonts w:cstheme="minorHAnsi"/>
          <w:sz w:val="20"/>
          <w:szCs w:val="20"/>
        </w:rPr>
        <w:t>or</w:t>
      </w:r>
      <w:r w:rsidRPr="00606118">
        <w:rPr>
          <w:rFonts w:cstheme="minorHAnsi"/>
          <w:sz w:val="20"/>
          <w:szCs w:val="20"/>
        </w:rPr>
        <w:t>az Fundusz Emerytur Pomostowych;</w:t>
      </w:r>
    </w:p>
    <w:p w14:paraId="4F03AAA7" w14:textId="77777777" w:rsidR="00876418" w:rsidRPr="00606118" w:rsidRDefault="00215982" w:rsidP="00876418">
      <w:pPr>
        <w:pStyle w:val="Bezodstpw"/>
        <w:numPr>
          <w:ilvl w:val="0"/>
          <w:numId w:val="21"/>
        </w:numPr>
        <w:ind w:left="426"/>
        <w:jc w:val="both"/>
        <w:rPr>
          <w:rFonts w:cstheme="minorHAnsi"/>
          <w:sz w:val="20"/>
          <w:szCs w:val="20"/>
        </w:rPr>
      </w:pPr>
      <w:r w:rsidRPr="00606118">
        <w:rPr>
          <w:rFonts w:cstheme="minorHAnsi"/>
          <w:sz w:val="20"/>
          <w:szCs w:val="20"/>
        </w:rPr>
        <w:t>nie zalega</w:t>
      </w:r>
      <w:r w:rsidR="00876418" w:rsidRPr="00606118">
        <w:rPr>
          <w:rFonts w:cstheme="minorHAnsi"/>
          <w:sz w:val="20"/>
          <w:szCs w:val="20"/>
        </w:rPr>
        <w:t xml:space="preserve"> z opłacaniem w te</w:t>
      </w:r>
      <w:r w:rsidRPr="00606118">
        <w:rPr>
          <w:rFonts w:cstheme="minorHAnsi"/>
          <w:sz w:val="20"/>
          <w:szCs w:val="20"/>
        </w:rPr>
        <w:t>rminie innych danin publicznych;</w:t>
      </w:r>
    </w:p>
    <w:p w14:paraId="5AB6B935" w14:textId="77777777" w:rsidR="00876418" w:rsidRPr="00606118" w:rsidRDefault="00215982" w:rsidP="00876418">
      <w:pPr>
        <w:pStyle w:val="Bezodstpw"/>
        <w:numPr>
          <w:ilvl w:val="0"/>
          <w:numId w:val="21"/>
        </w:numPr>
        <w:ind w:left="426"/>
        <w:jc w:val="both"/>
        <w:rPr>
          <w:rFonts w:cstheme="minorHAnsi"/>
          <w:sz w:val="20"/>
          <w:szCs w:val="20"/>
        </w:rPr>
      </w:pPr>
      <w:r w:rsidRPr="00606118">
        <w:rPr>
          <w:rFonts w:cstheme="minorHAnsi"/>
          <w:sz w:val="20"/>
          <w:szCs w:val="20"/>
        </w:rPr>
        <w:t>nie posiada</w:t>
      </w:r>
      <w:r w:rsidR="00876418" w:rsidRPr="00606118">
        <w:rPr>
          <w:rFonts w:cstheme="minorHAnsi"/>
          <w:sz w:val="20"/>
          <w:szCs w:val="20"/>
        </w:rPr>
        <w:t xml:space="preserve"> nieuregulowanych w terminie </w:t>
      </w:r>
      <w:r w:rsidRPr="00606118">
        <w:rPr>
          <w:rFonts w:cstheme="minorHAnsi"/>
          <w:sz w:val="20"/>
          <w:szCs w:val="20"/>
        </w:rPr>
        <w:t>zobowiązań cywilnoprawnych;</w:t>
      </w:r>
    </w:p>
    <w:p w14:paraId="2EEC1FB7" w14:textId="1E1AB104" w:rsidR="00876418" w:rsidRPr="00606118" w:rsidRDefault="00215982" w:rsidP="00876418">
      <w:pPr>
        <w:pStyle w:val="Bezodstpw"/>
        <w:numPr>
          <w:ilvl w:val="0"/>
          <w:numId w:val="21"/>
        </w:numPr>
        <w:ind w:left="426"/>
        <w:jc w:val="both"/>
        <w:rPr>
          <w:rFonts w:cstheme="minorHAnsi"/>
          <w:b/>
          <w:sz w:val="20"/>
          <w:szCs w:val="20"/>
        </w:rPr>
      </w:pPr>
      <w:r w:rsidRPr="00606118">
        <w:rPr>
          <w:rFonts w:cstheme="minorHAnsi"/>
          <w:sz w:val="20"/>
          <w:szCs w:val="20"/>
        </w:rPr>
        <w:t>nie był karan</w:t>
      </w:r>
      <w:r w:rsidR="00D53BF5">
        <w:rPr>
          <w:rFonts w:cstheme="minorHAnsi"/>
          <w:sz w:val="20"/>
          <w:szCs w:val="20"/>
        </w:rPr>
        <w:t>y</w:t>
      </w:r>
      <w:r w:rsidR="00876418" w:rsidRPr="00606118">
        <w:rPr>
          <w:rFonts w:cstheme="minorHAnsi"/>
          <w:sz w:val="20"/>
          <w:szCs w:val="20"/>
        </w:rPr>
        <w:t xml:space="preserve"> w okresie 2 lat przed dniem złożenia wniosku za przestępstwa przeciwko obrotowi gospodarczemu,</w:t>
      </w:r>
      <w:r w:rsidR="00876418" w:rsidRPr="00606118">
        <w:rPr>
          <w:rFonts w:cstheme="minorHAnsi"/>
          <w:bCs/>
          <w:sz w:val="20"/>
          <w:szCs w:val="20"/>
        </w:rPr>
        <w:t xml:space="preserve"> w rozumieniu lub ustawy z dnia 28 października 2002 roku o odpowiedzialności podmiotów zbiorowych za czyny zabronione pod groźbą kary</w:t>
      </w:r>
      <w:r w:rsidRPr="00606118">
        <w:rPr>
          <w:rFonts w:cstheme="minorHAnsi"/>
          <w:bCs/>
          <w:sz w:val="20"/>
          <w:szCs w:val="20"/>
        </w:rPr>
        <w:t>;</w:t>
      </w:r>
    </w:p>
    <w:p w14:paraId="338973D1" w14:textId="01059B95" w:rsidR="00876418" w:rsidRPr="00606118" w:rsidRDefault="00215982" w:rsidP="00876418">
      <w:pPr>
        <w:pStyle w:val="Bezodstpw"/>
        <w:numPr>
          <w:ilvl w:val="0"/>
          <w:numId w:val="21"/>
        </w:numPr>
        <w:ind w:left="426"/>
        <w:jc w:val="both"/>
        <w:rPr>
          <w:rFonts w:cstheme="minorHAnsi"/>
          <w:sz w:val="20"/>
          <w:szCs w:val="20"/>
        </w:rPr>
      </w:pPr>
      <w:r w:rsidRPr="00606118">
        <w:rPr>
          <w:rFonts w:cstheme="minorHAnsi"/>
          <w:sz w:val="20"/>
          <w:szCs w:val="20"/>
        </w:rPr>
        <w:t>nie otrzymał</w:t>
      </w:r>
      <w:r w:rsidR="00876418" w:rsidRPr="00606118">
        <w:rPr>
          <w:rFonts w:cstheme="minorHAnsi"/>
          <w:sz w:val="20"/>
          <w:szCs w:val="20"/>
        </w:rPr>
        <w:t xml:space="preserve"> decyzji Komisji Europejskiej o obowiązku zwrotu pomocy uzyskanej w okresie wcześniejszym uznającej pomoc za niezgodną</w:t>
      </w:r>
      <w:r w:rsidRPr="00606118">
        <w:rPr>
          <w:rFonts w:cstheme="minorHAnsi"/>
          <w:sz w:val="20"/>
          <w:szCs w:val="20"/>
        </w:rPr>
        <w:t xml:space="preserve"> z prawem i ze wspólnym rynkiem;</w:t>
      </w:r>
    </w:p>
    <w:p w14:paraId="3B2CE594" w14:textId="0B441D2D" w:rsidR="00876418" w:rsidRPr="00606118" w:rsidRDefault="00215982" w:rsidP="00876418">
      <w:pPr>
        <w:pStyle w:val="Bezodstpw"/>
        <w:numPr>
          <w:ilvl w:val="0"/>
          <w:numId w:val="21"/>
        </w:numPr>
        <w:ind w:left="426"/>
        <w:jc w:val="both"/>
        <w:rPr>
          <w:rFonts w:cstheme="minorHAnsi"/>
          <w:sz w:val="20"/>
          <w:szCs w:val="20"/>
        </w:rPr>
      </w:pPr>
      <w:r w:rsidRPr="00606118">
        <w:rPr>
          <w:rFonts w:cstheme="minorHAnsi"/>
          <w:sz w:val="20"/>
          <w:szCs w:val="20"/>
        </w:rPr>
        <w:t>wobec które</w:t>
      </w:r>
      <w:r w:rsidR="00D53BF5">
        <w:rPr>
          <w:rFonts w:cstheme="minorHAnsi"/>
          <w:sz w:val="20"/>
          <w:szCs w:val="20"/>
        </w:rPr>
        <w:t>go</w:t>
      </w:r>
      <w:r w:rsidRPr="00606118">
        <w:rPr>
          <w:rFonts w:cstheme="minorHAnsi"/>
          <w:sz w:val="20"/>
          <w:szCs w:val="20"/>
        </w:rPr>
        <w:t xml:space="preserve"> nie toczy się</w:t>
      </w:r>
      <w:r w:rsidR="00876418" w:rsidRPr="00606118">
        <w:rPr>
          <w:rFonts w:cstheme="minorHAnsi"/>
          <w:sz w:val="20"/>
          <w:szCs w:val="20"/>
        </w:rPr>
        <w:t xml:space="preserve"> postępowanie upadłościowe i nie został zgłoszony wniosek </w:t>
      </w:r>
      <w:r w:rsidRPr="00606118">
        <w:rPr>
          <w:rFonts w:cstheme="minorHAnsi"/>
          <w:sz w:val="20"/>
          <w:szCs w:val="20"/>
        </w:rPr>
        <w:t>o likwidację;</w:t>
      </w:r>
    </w:p>
    <w:p w14:paraId="447031A3" w14:textId="1F75C0BE" w:rsidR="00876418" w:rsidRPr="00606118" w:rsidRDefault="00215982" w:rsidP="00876418">
      <w:pPr>
        <w:pStyle w:val="Bezodstpw"/>
        <w:numPr>
          <w:ilvl w:val="0"/>
          <w:numId w:val="21"/>
        </w:numPr>
        <w:ind w:left="426"/>
        <w:jc w:val="both"/>
        <w:rPr>
          <w:rFonts w:cstheme="minorHAnsi"/>
          <w:sz w:val="20"/>
          <w:szCs w:val="20"/>
        </w:rPr>
      </w:pPr>
      <w:r w:rsidRPr="00606118">
        <w:rPr>
          <w:rFonts w:cstheme="minorHAnsi"/>
          <w:sz w:val="20"/>
          <w:szCs w:val="20"/>
        </w:rPr>
        <w:t>nie został ukaran</w:t>
      </w:r>
      <w:r w:rsidR="00D53BF5">
        <w:rPr>
          <w:rFonts w:cstheme="minorHAnsi"/>
          <w:sz w:val="20"/>
          <w:szCs w:val="20"/>
        </w:rPr>
        <w:t>y</w:t>
      </w:r>
      <w:r w:rsidRPr="00606118">
        <w:rPr>
          <w:rFonts w:cstheme="minorHAnsi"/>
          <w:sz w:val="20"/>
          <w:szCs w:val="20"/>
        </w:rPr>
        <w:t xml:space="preserve"> lub skazan</w:t>
      </w:r>
      <w:r w:rsidR="00D53BF5">
        <w:rPr>
          <w:rFonts w:cstheme="minorHAnsi"/>
          <w:sz w:val="20"/>
          <w:szCs w:val="20"/>
        </w:rPr>
        <w:t>y</w:t>
      </w:r>
      <w:r w:rsidR="00876418" w:rsidRPr="00606118">
        <w:rPr>
          <w:rFonts w:cstheme="minorHAnsi"/>
          <w:sz w:val="20"/>
          <w:szCs w:val="20"/>
        </w:rPr>
        <w:t xml:space="preserve"> prawomocnym wyrokiem za naruszenie przepisów prawa pracy oraz/lub </w:t>
      </w:r>
      <w:r w:rsidRPr="00606118">
        <w:rPr>
          <w:rFonts w:cstheme="minorHAnsi"/>
          <w:sz w:val="20"/>
          <w:szCs w:val="20"/>
        </w:rPr>
        <w:t>nie został objęt</w:t>
      </w:r>
      <w:r w:rsidR="00D53BF5">
        <w:rPr>
          <w:rFonts w:cstheme="minorHAnsi"/>
          <w:sz w:val="20"/>
          <w:szCs w:val="20"/>
        </w:rPr>
        <w:t>y</w:t>
      </w:r>
      <w:r w:rsidR="00876418" w:rsidRPr="00606118">
        <w:rPr>
          <w:rFonts w:cstheme="minorHAnsi"/>
          <w:sz w:val="20"/>
          <w:szCs w:val="20"/>
        </w:rPr>
        <w:t xml:space="preserve"> postępowaniem dotyczącym naruszenia przepisów prawa pracy (art. 36 ust. 5f ustawy o promocji zatrudnienia i instytucjach rynku pracy) w </w:t>
      </w:r>
      <w:r w:rsidR="00876418" w:rsidRPr="00E351D6">
        <w:rPr>
          <w:rFonts w:cstheme="minorHAnsi"/>
          <w:sz w:val="20"/>
          <w:szCs w:val="20"/>
        </w:rPr>
        <w:t xml:space="preserve">okresie </w:t>
      </w:r>
      <w:r w:rsidR="00771871" w:rsidRPr="00E351D6">
        <w:rPr>
          <w:rFonts w:cstheme="minorHAnsi"/>
          <w:sz w:val="20"/>
          <w:szCs w:val="20"/>
        </w:rPr>
        <w:t>365 dni</w:t>
      </w:r>
      <w:r w:rsidR="00876418" w:rsidRPr="00E351D6">
        <w:rPr>
          <w:rFonts w:cstheme="minorHAnsi"/>
          <w:sz w:val="20"/>
          <w:szCs w:val="20"/>
        </w:rPr>
        <w:t xml:space="preserve"> </w:t>
      </w:r>
      <w:r w:rsidR="00876418" w:rsidRPr="00606118">
        <w:rPr>
          <w:rFonts w:cstheme="minorHAnsi"/>
          <w:sz w:val="20"/>
          <w:szCs w:val="20"/>
        </w:rPr>
        <w:t>bezpośrednio poprzed</w:t>
      </w:r>
      <w:r w:rsidR="00A567F3" w:rsidRPr="00606118">
        <w:rPr>
          <w:rFonts w:cstheme="minorHAnsi"/>
          <w:sz w:val="20"/>
          <w:szCs w:val="20"/>
        </w:rPr>
        <w:t>zających dzień złożenia wniosku;</w:t>
      </w:r>
    </w:p>
    <w:p w14:paraId="1F2D1003" w14:textId="7BB34F6C" w:rsidR="00A567F3" w:rsidRPr="00606118" w:rsidRDefault="00A567F3" w:rsidP="00876418">
      <w:pPr>
        <w:pStyle w:val="Bezodstpw"/>
        <w:numPr>
          <w:ilvl w:val="0"/>
          <w:numId w:val="21"/>
        </w:numPr>
        <w:ind w:left="426"/>
        <w:jc w:val="both"/>
        <w:rPr>
          <w:rFonts w:cstheme="minorHAnsi"/>
          <w:sz w:val="20"/>
          <w:szCs w:val="20"/>
        </w:rPr>
      </w:pPr>
      <w:r w:rsidRPr="00606118">
        <w:rPr>
          <w:rFonts w:cstheme="minorHAnsi"/>
          <w:sz w:val="20"/>
          <w:szCs w:val="20"/>
        </w:rPr>
        <w:t>złożył w Powiatowym Urzędzie Pracy kompletny i prawidłowo wypełniony wniosek, a Starosta dysponuje środkami na jego sfinansowanie.</w:t>
      </w:r>
    </w:p>
    <w:p w14:paraId="1ECBF5BE" w14:textId="77777777" w:rsidR="00876418" w:rsidRPr="00606118" w:rsidRDefault="00876418" w:rsidP="00876418">
      <w:pPr>
        <w:pStyle w:val="Bezodstpw"/>
        <w:jc w:val="both"/>
        <w:rPr>
          <w:rFonts w:cstheme="minorHAnsi"/>
          <w:sz w:val="20"/>
          <w:szCs w:val="20"/>
        </w:rPr>
      </w:pPr>
    </w:p>
    <w:p w14:paraId="119F4BC6" w14:textId="77777777" w:rsidR="00876418" w:rsidRPr="00606118" w:rsidRDefault="00876418" w:rsidP="00615FD5">
      <w:pPr>
        <w:pStyle w:val="Bezodstpw"/>
        <w:ind w:left="284"/>
        <w:jc w:val="both"/>
        <w:rPr>
          <w:rFonts w:cstheme="minorHAnsi"/>
          <w:sz w:val="20"/>
          <w:szCs w:val="20"/>
        </w:rPr>
      </w:pPr>
    </w:p>
    <w:p w14:paraId="272AA4ED" w14:textId="77777777" w:rsidR="00A567F3" w:rsidRPr="00606118" w:rsidRDefault="00A567F3" w:rsidP="00615FD5">
      <w:pPr>
        <w:pStyle w:val="Bezodstpw"/>
        <w:ind w:left="284"/>
        <w:jc w:val="both"/>
        <w:rPr>
          <w:rFonts w:cstheme="minorHAnsi"/>
          <w:sz w:val="20"/>
          <w:szCs w:val="20"/>
        </w:rPr>
      </w:pPr>
    </w:p>
    <w:p w14:paraId="2A05E234" w14:textId="77777777" w:rsidR="00A567F3" w:rsidRPr="00606118" w:rsidRDefault="00A567F3" w:rsidP="00615FD5">
      <w:pPr>
        <w:pStyle w:val="Bezodstpw"/>
        <w:ind w:left="284"/>
        <w:jc w:val="both"/>
        <w:rPr>
          <w:rFonts w:cstheme="minorHAnsi"/>
          <w:sz w:val="20"/>
          <w:szCs w:val="20"/>
        </w:rPr>
      </w:pPr>
    </w:p>
    <w:p w14:paraId="3EC3B105" w14:textId="77777777" w:rsidR="00A567F3" w:rsidRPr="00606118" w:rsidRDefault="00A567F3" w:rsidP="00615FD5">
      <w:pPr>
        <w:pStyle w:val="Bezodstpw"/>
        <w:ind w:left="284"/>
        <w:jc w:val="both"/>
        <w:rPr>
          <w:rFonts w:cstheme="minorHAnsi"/>
          <w:sz w:val="20"/>
          <w:szCs w:val="20"/>
        </w:rPr>
      </w:pPr>
    </w:p>
    <w:p w14:paraId="746AD545" w14:textId="77777777" w:rsidR="00A567F3" w:rsidRPr="00606118" w:rsidRDefault="00A567F3" w:rsidP="00615FD5">
      <w:pPr>
        <w:pStyle w:val="Bezodstpw"/>
        <w:ind w:left="284"/>
        <w:jc w:val="both"/>
        <w:rPr>
          <w:rFonts w:cstheme="minorHAnsi"/>
          <w:sz w:val="20"/>
          <w:szCs w:val="20"/>
        </w:rPr>
      </w:pPr>
    </w:p>
    <w:p w14:paraId="4184AAB5" w14:textId="77777777" w:rsidR="00A567F3" w:rsidRPr="00606118" w:rsidRDefault="00A567F3" w:rsidP="00615FD5">
      <w:pPr>
        <w:pStyle w:val="Bezodstpw"/>
        <w:ind w:left="284"/>
        <w:jc w:val="both"/>
        <w:rPr>
          <w:rFonts w:cstheme="minorHAnsi"/>
          <w:sz w:val="20"/>
          <w:szCs w:val="20"/>
        </w:rPr>
      </w:pPr>
    </w:p>
    <w:p w14:paraId="1995B84C" w14:textId="77777777" w:rsidR="00A567F3" w:rsidRPr="00606118" w:rsidRDefault="00A567F3" w:rsidP="00615FD5">
      <w:pPr>
        <w:pStyle w:val="Bezodstpw"/>
        <w:ind w:left="284"/>
        <w:jc w:val="both"/>
        <w:rPr>
          <w:rFonts w:cstheme="minorHAnsi"/>
          <w:sz w:val="20"/>
          <w:szCs w:val="20"/>
        </w:rPr>
      </w:pPr>
    </w:p>
    <w:p w14:paraId="1FCC0D95" w14:textId="77777777" w:rsidR="00A567F3" w:rsidRPr="00606118" w:rsidRDefault="00A567F3" w:rsidP="00615FD5">
      <w:pPr>
        <w:pStyle w:val="Bezodstpw"/>
        <w:ind w:left="284"/>
        <w:jc w:val="both"/>
        <w:rPr>
          <w:rFonts w:cstheme="minorHAnsi"/>
          <w:sz w:val="20"/>
          <w:szCs w:val="20"/>
        </w:rPr>
      </w:pPr>
    </w:p>
    <w:p w14:paraId="7231DC07" w14:textId="77777777" w:rsidR="00A567F3" w:rsidRPr="00606118" w:rsidRDefault="00A567F3" w:rsidP="00615FD5">
      <w:pPr>
        <w:pStyle w:val="Bezodstpw"/>
        <w:ind w:left="284"/>
        <w:jc w:val="both"/>
        <w:rPr>
          <w:rFonts w:cstheme="minorHAnsi"/>
          <w:sz w:val="20"/>
          <w:szCs w:val="20"/>
        </w:rPr>
      </w:pPr>
    </w:p>
    <w:p w14:paraId="7DD2DCA5" w14:textId="77777777" w:rsidR="00A567F3" w:rsidRPr="00606118" w:rsidRDefault="00A567F3" w:rsidP="00615FD5">
      <w:pPr>
        <w:pStyle w:val="Bezodstpw"/>
        <w:ind w:left="284"/>
        <w:jc w:val="both"/>
        <w:rPr>
          <w:rFonts w:cstheme="minorHAnsi"/>
          <w:sz w:val="20"/>
          <w:szCs w:val="20"/>
        </w:rPr>
      </w:pPr>
    </w:p>
    <w:p w14:paraId="1D67998F" w14:textId="77777777" w:rsidR="00A567F3" w:rsidRPr="00606118" w:rsidRDefault="00A567F3" w:rsidP="00615FD5">
      <w:pPr>
        <w:pStyle w:val="Bezodstpw"/>
        <w:ind w:left="284"/>
        <w:jc w:val="both"/>
        <w:rPr>
          <w:rFonts w:cstheme="minorHAnsi"/>
          <w:sz w:val="20"/>
          <w:szCs w:val="20"/>
        </w:rPr>
      </w:pPr>
    </w:p>
    <w:p w14:paraId="2A7AC0EB" w14:textId="77777777" w:rsidR="00A567F3" w:rsidRPr="00606118" w:rsidRDefault="00A567F3" w:rsidP="00615FD5">
      <w:pPr>
        <w:pStyle w:val="Bezodstpw"/>
        <w:ind w:left="284"/>
        <w:jc w:val="both"/>
        <w:rPr>
          <w:rFonts w:cstheme="minorHAnsi"/>
          <w:sz w:val="20"/>
          <w:szCs w:val="20"/>
        </w:rPr>
      </w:pPr>
    </w:p>
    <w:p w14:paraId="4247B32A" w14:textId="77777777" w:rsidR="00A567F3" w:rsidRPr="00606118" w:rsidRDefault="00A567F3" w:rsidP="00615FD5">
      <w:pPr>
        <w:pStyle w:val="Bezodstpw"/>
        <w:ind w:left="284"/>
        <w:jc w:val="both"/>
        <w:rPr>
          <w:rFonts w:cstheme="minorHAnsi"/>
          <w:sz w:val="20"/>
          <w:szCs w:val="20"/>
        </w:rPr>
      </w:pPr>
    </w:p>
    <w:p w14:paraId="53B12A26" w14:textId="77777777" w:rsidR="00A567F3" w:rsidRPr="00606118" w:rsidRDefault="00A567F3" w:rsidP="00615FD5">
      <w:pPr>
        <w:pStyle w:val="Bezodstpw"/>
        <w:ind w:left="284"/>
        <w:jc w:val="both"/>
        <w:rPr>
          <w:rFonts w:cstheme="minorHAnsi"/>
          <w:sz w:val="20"/>
          <w:szCs w:val="20"/>
        </w:rPr>
      </w:pPr>
    </w:p>
    <w:p w14:paraId="4EAAD01E" w14:textId="77777777" w:rsidR="00A567F3" w:rsidRPr="00606118" w:rsidRDefault="00A567F3" w:rsidP="00615FD5">
      <w:pPr>
        <w:pStyle w:val="Bezodstpw"/>
        <w:ind w:left="284"/>
        <w:jc w:val="both"/>
        <w:rPr>
          <w:rFonts w:cstheme="minorHAnsi"/>
          <w:sz w:val="20"/>
          <w:szCs w:val="20"/>
        </w:rPr>
      </w:pPr>
    </w:p>
    <w:p w14:paraId="09FEE059" w14:textId="77777777" w:rsidR="00A567F3" w:rsidRPr="00606118" w:rsidRDefault="00A567F3" w:rsidP="00615FD5">
      <w:pPr>
        <w:pStyle w:val="Bezodstpw"/>
        <w:ind w:left="284"/>
        <w:jc w:val="both"/>
        <w:rPr>
          <w:rFonts w:cstheme="minorHAnsi"/>
          <w:sz w:val="20"/>
          <w:szCs w:val="20"/>
        </w:rPr>
      </w:pPr>
    </w:p>
    <w:p w14:paraId="11F17AD2" w14:textId="77777777" w:rsidR="00A567F3" w:rsidRPr="00606118" w:rsidRDefault="00A567F3" w:rsidP="00615FD5">
      <w:pPr>
        <w:pStyle w:val="Bezodstpw"/>
        <w:ind w:left="284"/>
        <w:jc w:val="both"/>
        <w:rPr>
          <w:rFonts w:cstheme="minorHAnsi"/>
          <w:sz w:val="20"/>
          <w:szCs w:val="20"/>
        </w:rPr>
      </w:pPr>
    </w:p>
    <w:p w14:paraId="78017E83" w14:textId="77777777" w:rsidR="00A567F3" w:rsidRPr="00606118" w:rsidRDefault="00A567F3" w:rsidP="00615FD5">
      <w:pPr>
        <w:pStyle w:val="Bezodstpw"/>
        <w:ind w:left="284"/>
        <w:jc w:val="both"/>
        <w:rPr>
          <w:rFonts w:cstheme="minorHAnsi"/>
          <w:sz w:val="20"/>
          <w:szCs w:val="20"/>
        </w:rPr>
      </w:pPr>
    </w:p>
    <w:p w14:paraId="6C5F5894" w14:textId="77777777" w:rsidR="00CD628C" w:rsidRPr="00606118" w:rsidRDefault="00CD628C" w:rsidP="00615FD5">
      <w:pPr>
        <w:pStyle w:val="Bezodstpw"/>
        <w:ind w:left="284"/>
        <w:jc w:val="both"/>
        <w:rPr>
          <w:rFonts w:cstheme="minorHAnsi"/>
          <w:sz w:val="20"/>
          <w:szCs w:val="20"/>
        </w:rPr>
      </w:pPr>
    </w:p>
    <w:p w14:paraId="20D622AC" w14:textId="77777777" w:rsidR="00CD628C" w:rsidRPr="00606118" w:rsidRDefault="00CD628C" w:rsidP="00615FD5">
      <w:pPr>
        <w:pStyle w:val="Bezodstpw"/>
        <w:ind w:left="284"/>
        <w:jc w:val="both"/>
        <w:rPr>
          <w:rFonts w:cstheme="minorHAnsi"/>
          <w:sz w:val="20"/>
          <w:szCs w:val="20"/>
        </w:rPr>
      </w:pPr>
    </w:p>
    <w:p w14:paraId="51FCF288" w14:textId="77777777" w:rsidR="00CD628C" w:rsidRPr="00606118" w:rsidRDefault="00CD628C" w:rsidP="00615FD5">
      <w:pPr>
        <w:pStyle w:val="Bezodstpw"/>
        <w:ind w:left="284"/>
        <w:jc w:val="both"/>
        <w:rPr>
          <w:rFonts w:cstheme="minorHAnsi"/>
          <w:sz w:val="20"/>
          <w:szCs w:val="20"/>
        </w:rPr>
      </w:pPr>
    </w:p>
    <w:p w14:paraId="6FF12145" w14:textId="77777777" w:rsidR="00CD628C" w:rsidRPr="00606118" w:rsidRDefault="00CD628C" w:rsidP="00615FD5">
      <w:pPr>
        <w:pStyle w:val="Bezodstpw"/>
        <w:ind w:left="284"/>
        <w:jc w:val="both"/>
        <w:rPr>
          <w:rFonts w:cstheme="minorHAnsi"/>
          <w:sz w:val="20"/>
          <w:szCs w:val="20"/>
        </w:rPr>
      </w:pPr>
    </w:p>
    <w:p w14:paraId="10965A6B" w14:textId="28FADB8C" w:rsidR="00A567F3" w:rsidRDefault="00A567F3" w:rsidP="00615FD5">
      <w:pPr>
        <w:pStyle w:val="Bezodstpw"/>
        <w:ind w:left="284"/>
        <w:jc w:val="both"/>
        <w:rPr>
          <w:rFonts w:cstheme="minorHAnsi"/>
          <w:sz w:val="20"/>
          <w:szCs w:val="20"/>
        </w:rPr>
      </w:pPr>
    </w:p>
    <w:p w14:paraId="3AC54055" w14:textId="77777777" w:rsidR="00D53BF5" w:rsidRPr="00606118" w:rsidRDefault="00D53BF5" w:rsidP="00615FD5">
      <w:pPr>
        <w:pStyle w:val="Bezodstpw"/>
        <w:ind w:left="284"/>
        <w:jc w:val="both"/>
        <w:rPr>
          <w:rFonts w:cstheme="minorHAnsi"/>
          <w:sz w:val="20"/>
          <w:szCs w:val="20"/>
        </w:rPr>
      </w:pPr>
    </w:p>
    <w:p w14:paraId="73176235" w14:textId="77777777" w:rsidR="00A567F3" w:rsidRDefault="00A567F3" w:rsidP="00615FD5">
      <w:pPr>
        <w:pStyle w:val="Bezodstpw"/>
        <w:ind w:left="284"/>
        <w:jc w:val="both"/>
        <w:rPr>
          <w:rFonts w:cstheme="minorHAnsi"/>
          <w:sz w:val="20"/>
          <w:szCs w:val="20"/>
        </w:rPr>
      </w:pPr>
    </w:p>
    <w:p w14:paraId="631F72F4" w14:textId="77777777" w:rsidR="00606118" w:rsidRPr="00606118" w:rsidRDefault="00606118" w:rsidP="00615FD5">
      <w:pPr>
        <w:pStyle w:val="Bezodstpw"/>
        <w:ind w:left="284"/>
        <w:jc w:val="both"/>
        <w:rPr>
          <w:rFonts w:cstheme="minorHAnsi"/>
          <w:sz w:val="20"/>
          <w:szCs w:val="20"/>
        </w:rPr>
      </w:pPr>
    </w:p>
    <w:p w14:paraId="5156275A" w14:textId="77777777" w:rsidR="00A567F3" w:rsidRPr="00606118" w:rsidRDefault="00A567F3" w:rsidP="00A567F3">
      <w:pPr>
        <w:pStyle w:val="Bezodstpw"/>
        <w:numPr>
          <w:ilvl w:val="0"/>
          <w:numId w:val="1"/>
        </w:numPr>
        <w:ind w:left="284" w:hanging="284"/>
        <w:jc w:val="both"/>
        <w:rPr>
          <w:rFonts w:cstheme="minorHAnsi"/>
          <w:b/>
          <w:sz w:val="20"/>
          <w:szCs w:val="20"/>
          <w:u w:val="single"/>
        </w:rPr>
      </w:pPr>
      <w:r w:rsidRPr="00606118">
        <w:rPr>
          <w:rFonts w:cstheme="minorHAnsi"/>
          <w:b/>
          <w:sz w:val="20"/>
          <w:szCs w:val="20"/>
          <w:u w:val="single"/>
        </w:rPr>
        <w:lastRenderedPageBreak/>
        <w:t>KROK PO KROKU:</w:t>
      </w:r>
    </w:p>
    <w:p w14:paraId="7130807C" w14:textId="77777777" w:rsidR="00A567F3" w:rsidRPr="00606118" w:rsidRDefault="00A567F3" w:rsidP="00A567F3">
      <w:pPr>
        <w:pStyle w:val="Bezodstpw"/>
        <w:jc w:val="both"/>
        <w:rPr>
          <w:rFonts w:cstheme="minorHAnsi"/>
          <w:sz w:val="20"/>
          <w:szCs w:val="20"/>
        </w:rPr>
      </w:pPr>
    </w:p>
    <w:p w14:paraId="6CBDF840" w14:textId="77777777" w:rsidR="00A567F3" w:rsidRPr="00606118" w:rsidRDefault="00A567F3" w:rsidP="00A567F3">
      <w:pPr>
        <w:pStyle w:val="Bezodstpw"/>
        <w:jc w:val="both"/>
        <w:rPr>
          <w:rFonts w:cstheme="minorHAnsi"/>
          <w:sz w:val="20"/>
          <w:szCs w:val="20"/>
        </w:rPr>
      </w:pPr>
      <w:r w:rsidRPr="00606118">
        <w:rPr>
          <w:rFonts w:cstheme="minorHAnsi"/>
          <w:noProof/>
          <w:sz w:val="20"/>
          <w:szCs w:val="20"/>
          <w:lang w:eastAsia="pl-PL"/>
        </w:rPr>
        <w:drawing>
          <wp:inline distT="0" distB="0" distL="0" distR="0" wp14:anchorId="46FD38D5" wp14:editId="018FFA1E">
            <wp:extent cx="5486400" cy="8695267"/>
            <wp:effectExtent l="0" t="19050" r="57150" b="298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EE99BF8" w14:textId="77777777" w:rsidR="00A567F3" w:rsidRPr="00606118" w:rsidRDefault="00A567F3" w:rsidP="00A567F3">
      <w:pPr>
        <w:pStyle w:val="Bezodstpw"/>
        <w:jc w:val="both"/>
        <w:rPr>
          <w:rFonts w:cstheme="minorHAnsi"/>
          <w:sz w:val="20"/>
          <w:szCs w:val="20"/>
        </w:rPr>
      </w:pPr>
    </w:p>
    <w:p w14:paraId="73116882" w14:textId="77777777" w:rsidR="00BE59D3" w:rsidRPr="00606118" w:rsidRDefault="00BE59D3" w:rsidP="00A567F3">
      <w:pPr>
        <w:pStyle w:val="Bezodstpw"/>
        <w:jc w:val="both"/>
        <w:rPr>
          <w:rFonts w:cstheme="minorHAnsi"/>
          <w:sz w:val="20"/>
          <w:szCs w:val="20"/>
        </w:rPr>
      </w:pPr>
    </w:p>
    <w:p w14:paraId="7DE3473F" w14:textId="77777777" w:rsidR="00A567F3" w:rsidRPr="00606118" w:rsidRDefault="00A567F3" w:rsidP="00A567F3">
      <w:pPr>
        <w:pStyle w:val="Bezodstpw"/>
        <w:jc w:val="both"/>
        <w:rPr>
          <w:rFonts w:cstheme="minorHAnsi"/>
          <w:sz w:val="20"/>
          <w:szCs w:val="20"/>
        </w:rPr>
      </w:pPr>
    </w:p>
    <w:p w14:paraId="13313E31" w14:textId="519A1F28" w:rsidR="00876418" w:rsidRPr="00606118" w:rsidRDefault="00A567F3" w:rsidP="00876418">
      <w:pPr>
        <w:pStyle w:val="Bezodstpw"/>
        <w:numPr>
          <w:ilvl w:val="0"/>
          <w:numId w:val="1"/>
        </w:numPr>
        <w:ind w:left="284" w:hanging="284"/>
        <w:jc w:val="both"/>
        <w:rPr>
          <w:rFonts w:cstheme="minorHAnsi"/>
          <w:b/>
          <w:sz w:val="20"/>
          <w:szCs w:val="20"/>
          <w:u w:val="single"/>
        </w:rPr>
      </w:pPr>
      <w:r w:rsidRPr="00606118">
        <w:rPr>
          <w:rFonts w:cstheme="minorHAnsi"/>
          <w:b/>
          <w:sz w:val="20"/>
          <w:szCs w:val="20"/>
          <w:u w:val="single"/>
        </w:rPr>
        <w:lastRenderedPageBreak/>
        <w:t xml:space="preserve">Obowiązki </w:t>
      </w:r>
      <w:r w:rsidR="00A3010E">
        <w:rPr>
          <w:rFonts w:cstheme="minorHAnsi"/>
          <w:b/>
          <w:sz w:val="20"/>
          <w:szCs w:val="20"/>
          <w:u w:val="single"/>
        </w:rPr>
        <w:t>Podmiotu</w:t>
      </w:r>
      <w:r w:rsidR="00615FD5" w:rsidRPr="00606118">
        <w:rPr>
          <w:rFonts w:cstheme="minorHAnsi"/>
          <w:b/>
          <w:sz w:val="20"/>
          <w:szCs w:val="20"/>
          <w:u w:val="single"/>
        </w:rPr>
        <w:t>:</w:t>
      </w:r>
    </w:p>
    <w:p w14:paraId="632B8C7B" w14:textId="77777777" w:rsidR="0033225A" w:rsidRPr="00606118" w:rsidRDefault="0033225A" w:rsidP="0033225A">
      <w:pPr>
        <w:pStyle w:val="Bezodstpw"/>
        <w:ind w:left="284"/>
        <w:jc w:val="both"/>
        <w:rPr>
          <w:rFonts w:cstheme="minorHAnsi"/>
          <w:b/>
          <w:sz w:val="20"/>
          <w:szCs w:val="20"/>
          <w:u w:val="single"/>
        </w:rPr>
      </w:pPr>
    </w:p>
    <w:p w14:paraId="18B92ABF" w14:textId="2F495D32" w:rsidR="00A567F3" w:rsidRPr="00606118" w:rsidRDefault="00A567F3" w:rsidP="00D77157">
      <w:pPr>
        <w:pStyle w:val="Bezodstpw"/>
        <w:numPr>
          <w:ilvl w:val="0"/>
          <w:numId w:val="40"/>
        </w:numPr>
        <w:ind w:left="284"/>
        <w:jc w:val="both"/>
        <w:rPr>
          <w:rFonts w:cstheme="minorHAnsi"/>
          <w:sz w:val="20"/>
          <w:szCs w:val="20"/>
        </w:rPr>
      </w:pPr>
      <w:r w:rsidRPr="00606118">
        <w:rPr>
          <w:rFonts w:cstheme="minorHAnsi"/>
          <w:sz w:val="20"/>
          <w:szCs w:val="20"/>
        </w:rPr>
        <w:t xml:space="preserve">Zawierając umowę o </w:t>
      </w:r>
      <w:r w:rsidR="00D21664" w:rsidRPr="00606118">
        <w:rPr>
          <w:rFonts w:cstheme="minorHAnsi"/>
          <w:sz w:val="20"/>
          <w:szCs w:val="20"/>
        </w:rPr>
        <w:t>przyznanie jednorazowo środków z Fun</w:t>
      </w:r>
      <w:r w:rsidR="00AE563A" w:rsidRPr="00606118">
        <w:rPr>
          <w:rFonts w:cstheme="minorHAnsi"/>
          <w:sz w:val="20"/>
          <w:szCs w:val="20"/>
        </w:rPr>
        <w:t xml:space="preserve">duszu Pracy na utworzenie stanowiska pracy </w:t>
      </w:r>
      <w:r w:rsidR="00A3010E">
        <w:rPr>
          <w:rFonts w:cstheme="minorHAnsi"/>
          <w:sz w:val="20"/>
          <w:szCs w:val="20"/>
        </w:rPr>
        <w:t>Podmiot</w:t>
      </w:r>
      <w:r w:rsidR="00AE563A" w:rsidRPr="00606118">
        <w:rPr>
          <w:rFonts w:cstheme="minorHAnsi"/>
          <w:sz w:val="20"/>
          <w:szCs w:val="20"/>
        </w:rPr>
        <w:t xml:space="preserve"> zobowiązuje się </w:t>
      </w:r>
      <w:r w:rsidR="0083328F" w:rsidRPr="00606118">
        <w:rPr>
          <w:rFonts w:cstheme="minorHAnsi"/>
          <w:sz w:val="20"/>
          <w:szCs w:val="20"/>
        </w:rPr>
        <w:t xml:space="preserve">m. in. </w:t>
      </w:r>
      <w:r w:rsidR="00AE563A" w:rsidRPr="00606118">
        <w:rPr>
          <w:rFonts w:cstheme="minorHAnsi"/>
          <w:sz w:val="20"/>
          <w:szCs w:val="20"/>
        </w:rPr>
        <w:t>do:</w:t>
      </w:r>
    </w:p>
    <w:p w14:paraId="12A98F9F" w14:textId="77777777" w:rsidR="00AE563A" w:rsidRPr="00606118" w:rsidRDefault="00AE563A" w:rsidP="00D77157">
      <w:pPr>
        <w:pStyle w:val="Bezodstpw"/>
        <w:numPr>
          <w:ilvl w:val="0"/>
          <w:numId w:val="39"/>
        </w:numPr>
        <w:ind w:left="709"/>
        <w:jc w:val="both"/>
        <w:rPr>
          <w:rFonts w:cstheme="minorHAnsi"/>
          <w:sz w:val="20"/>
          <w:szCs w:val="20"/>
        </w:rPr>
      </w:pPr>
      <w:r w:rsidRPr="00606118">
        <w:rPr>
          <w:rFonts w:cstheme="minorHAnsi"/>
          <w:sz w:val="20"/>
          <w:szCs w:val="20"/>
        </w:rPr>
        <w:t>wydatkowania przyznanych środków zgodnie z przeznaczeniem,</w:t>
      </w:r>
    </w:p>
    <w:p w14:paraId="0DF77D03" w14:textId="77777777" w:rsidR="00277498" w:rsidRPr="00606118" w:rsidRDefault="0083328F" w:rsidP="00D77157">
      <w:pPr>
        <w:pStyle w:val="Bezodstpw"/>
        <w:numPr>
          <w:ilvl w:val="0"/>
          <w:numId w:val="39"/>
        </w:numPr>
        <w:ind w:left="709"/>
        <w:jc w:val="both"/>
        <w:rPr>
          <w:rFonts w:cstheme="minorHAnsi"/>
          <w:sz w:val="20"/>
          <w:szCs w:val="20"/>
        </w:rPr>
      </w:pPr>
      <w:r w:rsidRPr="00606118">
        <w:rPr>
          <w:rFonts w:cstheme="minorHAnsi"/>
          <w:sz w:val="20"/>
          <w:szCs w:val="20"/>
        </w:rPr>
        <w:t>złożenia</w:t>
      </w:r>
      <w:r w:rsidR="005D1AEE" w:rsidRPr="00606118">
        <w:rPr>
          <w:rFonts w:cstheme="minorHAnsi"/>
          <w:sz w:val="20"/>
          <w:szCs w:val="20"/>
        </w:rPr>
        <w:t>,</w:t>
      </w:r>
      <w:r w:rsidRPr="00606118">
        <w:rPr>
          <w:rFonts w:cstheme="minorHAnsi"/>
          <w:sz w:val="20"/>
          <w:szCs w:val="20"/>
        </w:rPr>
        <w:t xml:space="preserve"> </w:t>
      </w:r>
      <w:r w:rsidR="005D1AEE" w:rsidRPr="00606118">
        <w:rPr>
          <w:rFonts w:cstheme="minorHAnsi"/>
          <w:sz w:val="20"/>
          <w:szCs w:val="20"/>
        </w:rPr>
        <w:t xml:space="preserve">w terminie 2 miesięcy od dnia zawarcia umowy, </w:t>
      </w:r>
      <w:r w:rsidRPr="00606118">
        <w:rPr>
          <w:rFonts w:cstheme="minorHAnsi"/>
          <w:sz w:val="20"/>
          <w:szCs w:val="20"/>
        </w:rPr>
        <w:t>ro</w:t>
      </w:r>
      <w:r w:rsidR="005D1AEE" w:rsidRPr="00606118">
        <w:rPr>
          <w:rFonts w:cstheme="minorHAnsi"/>
          <w:sz w:val="20"/>
          <w:szCs w:val="20"/>
        </w:rPr>
        <w:t>zliczenia zawierającego zestawienie wydatków poniesionych w ramach przyznanych środków, zgodnie ze s</w:t>
      </w:r>
      <w:r w:rsidR="00277498">
        <w:rPr>
          <w:rFonts w:cstheme="minorHAnsi"/>
          <w:sz w:val="20"/>
          <w:szCs w:val="20"/>
        </w:rPr>
        <w:t>zczegółową specyfikacją zakupów,</w:t>
      </w:r>
    </w:p>
    <w:p w14:paraId="6A83A30B" w14:textId="77777777" w:rsidR="00A815F9" w:rsidRPr="00606118" w:rsidRDefault="00A815F9" w:rsidP="00D77157">
      <w:pPr>
        <w:pStyle w:val="Bezodstpw"/>
        <w:numPr>
          <w:ilvl w:val="0"/>
          <w:numId w:val="39"/>
        </w:numPr>
        <w:ind w:left="709"/>
        <w:jc w:val="both"/>
        <w:rPr>
          <w:rFonts w:cstheme="minorHAnsi"/>
          <w:sz w:val="20"/>
          <w:szCs w:val="20"/>
        </w:rPr>
      </w:pPr>
      <w:r w:rsidRPr="00606118">
        <w:rPr>
          <w:rFonts w:cstheme="minorHAnsi"/>
          <w:sz w:val="20"/>
          <w:szCs w:val="20"/>
        </w:rPr>
        <w:t xml:space="preserve">zwrotu, w terminie do dwóch miesięcy od zawarcia umowy, </w:t>
      </w:r>
      <w:r w:rsidR="00DD4532" w:rsidRPr="00606118">
        <w:rPr>
          <w:rFonts w:cstheme="minorHAnsi"/>
          <w:sz w:val="20"/>
          <w:szCs w:val="20"/>
        </w:rPr>
        <w:t xml:space="preserve">przyznanych a </w:t>
      </w:r>
      <w:r w:rsidRPr="00606118">
        <w:rPr>
          <w:rFonts w:cstheme="minorHAnsi"/>
          <w:sz w:val="20"/>
          <w:szCs w:val="20"/>
        </w:rPr>
        <w:t xml:space="preserve">niewykorzystanych </w:t>
      </w:r>
      <w:r w:rsidR="00DD4532" w:rsidRPr="00606118">
        <w:rPr>
          <w:rFonts w:cstheme="minorHAnsi"/>
          <w:sz w:val="20"/>
          <w:szCs w:val="20"/>
        </w:rPr>
        <w:t>środków,</w:t>
      </w:r>
    </w:p>
    <w:p w14:paraId="5712DDB9" w14:textId="77777777" w:rsidR="00A815F9" w:rsidRPr="00606118" w:rsidRDefault="00A815F9" w:rsidP="00D77157">
      <w:pPr>
        <w:pStyle w:val="Bezodstpw"/>
        <w:numPr>
          <w:ilvl w:val="0"/>
          <w:numId w:val="39"/>
        </w:numPr>
        <w:ind w:left="709"/>
        <w:jc w:val="both"/>
        <w:rPr>
          <w:rFonts w:cstheme="minorHAnsi"/>
          <w:sz w:val="20"/>
          <w:szCs w:val="20"/>
        </w:rPr>
      </w:pPr>
      <w:r w:rsidRPr="00606118">
        <w:rPr>
          <w:rFonts w:cstheme="minorHAnsi"/>
          <w:sz w:val="20"/>
          <w:szCs w:val="20"/>
        </w:rPr>
        <w:t xml:space="preserve">zatrudnienia osoby skierowanej na utworzonym stanowisku pracy w pełnym wymiarze czasu pracy przez okres nie krótszy niż 24 miesiące, </w:t>
      </w:r>
    </w:p>
    <w:p w14:paraId="09D0DE4C" w14:textId="77777777" w:rsidR="00A815F9" w:rsidRPr="00606118" w:rsidRDefault="00A815F9" w:rsidP="00D77157">
      <w:pPr>
        <w:pStyle w:val="Bezodstpw"/>
        <w:numPr>
          <w:ilvl w:val="0"/>
          <w:numId w:val="39"/>
        </w:numPr>
        <w:ind w:left="709"/>
        <w:jc w:val="both"/>
        <w:rPr>
          <w:rFonts w:cstheme="minorHAnsi"/>
          <w:sz w:val="20"/>
          <w:szCs w:val="20"/>
        </w:rPr>
      </w:pPr>
      <w:r w:rsidRPr="00606118">
        <w:rPr>
          <w:rFonts w:cstheme="minorHAnsi"/>
          <w:sz w:val="20"/>
          <w:szCs w:val="20"/>
        </w:rPr>
        <w:t>utrzyman</w:t>
      </w:r>
      <w:r w:rsidR="00277498">
        <w:rPr>
          <w:rFonts w:cstheme="minorHAnsi"/>
          <w:sz w:val="20"/>
          <w:szCs w:val="20"/>
        </w:rPr>
        <w:t>i</w:t>
      </w:r>
      <w:r w:rsidRPr="00606118">
        <w:rPr>
          <w:rFonts w:cstheme="minorHAnsi"/>
          <w:sz w:val="20"/>
          <w:szCs w:val="20"/>
        </w:rPr>
        <w:t>a przez okres co najmniej 24 miesięcy stanowiska pracy utworzonego w związku z otrzymanymi środkami,</w:t>
      </w:r>
    </w:p>
    <w:p w14:paraId="2CECC627" w14:textId="77777777" w:rsidR="00A815F9" w:rsidRPr="00606118" w:rsidRDefault="00A815F9" w:rsidP="00D77157">
      <w:pPr>
        <w:pStyle w:val="Bezodstpw"/>
        <w:numPr>
          <w:ilvl w:val="0"/>
          <w:numId w:val="39"/>
        </w:numPr>
        <w:ind w:left="709"/>
        <w:jc w:val="both"/>
        <w:rPr>
          <w:rFonts w:cstheme="minorHAnsi"/>
          <w:sz w:val="20"/>
          <w:szCs w:val="20"/>
        </w:rPr>
      </w:pPr>
      <w:r w:rsidRPr="00606118">
        <w:rPr>
          <w:rFonts w:cstheme="minorHAnsi"/>
          <w:sz w:val="20"/>
          <w:szCs w:val="20"/>
        </w:rPr>
        <w:t xml:space="preserve">zwrotu otrzymanych środków wraz z odsetkami ustawowymi, jeżeli okres zatrudnienia osoby skierowanej lub utrzymania stanowiska pracy był krótszy niż 24 miesiące, proporcjonalnie do okresu, jaki pozostał do 24 miesięcy zatrudnienia lub utrzymania stanowiska pracy, </w:t>
      </w:r>
    </w:p>
    <w:p w14:paraId="127A9705" w14:textId="77777777" w:rsidR="005D1AEE" w:rsidRPr="00606118" w:rsidRDefault="005D1AEE" w:rsidP="00D77157">
      <w:pPr>
        <w:pStyle w:val="Bezodstpw"/>
        <w:numPr>
          <w:ilvl w:val="0"/>
          <w:numId w:val="39"/>
        </w:numPr>
        <w:ind w:left="709"/>
        <w:jc w:val="both"/>
        <w:rPr>
          <w:rFonts w:cstheme="minorHAnsi"/>
          <w:sz w:val="20"/>
          <w:szCs w:val="20"/>
        </w:rPr>
      </w:pPr>
      <w:r w:rsidRPr="00606118">
        <w:rPr>
          <w:rFonts w:cstheme="minorHAnsi"/>
          <w:sz w:val="20"/>
          <w:szCs w:val="20"/>
        </w:rPr>
        <w:t xml:space="preserve">zwrotu równowartości odliczonego lub zwróconego zgodnie z ustawą z 11 marca 2004r. o podatku od towarów i usług  podatku naliczonego dotyczącego zakupów w ramach </w:t>
      </w:r>
      <w:r w:rsidR="006F76A5" w:rsidRPr="00606118">
        <w:rPr>
          <w:rFonts w:cstheme="minorHAnsi"/>
          <w:sz w:val="20"/>
          <w:szCs w:val="20"/>
        </w:rPr>
        <w:t>otrzymanych środków</w:t>
      </w:r>
      <w:r w:rsidRPr="00606118">
        <w:rPr>
          <w:rFonts w:cstheme="minorHAnsi"/>
          <w:sz w:val="20"/>
          <w:szCs w:val="20"/>
        </w:rPr>
        <w:t xml:space="preserve">, w terminie: </w:t>
      </w:r>
    </w:p>
    <w:p w14:paraId="04004DEC" w14:textId="62F895CB" w:rsidR="005D1AEE" w:rsidRPr="00606118" w:rsidRDefault="005D1AEE" w:rsidP="006F76A5">
      <w:pPr>
        <w:pStyle w:val="Bezodstpw"/>
        <w:numPr>
          <w:ilvl w:val="0"/>
          <w:numId w:val="24"/>
        </w:numPr>
        <w:jc w:val="both"/>
        <w:rPr>
          <w:rFonts w:cstheme="minorHAnsi"/>
          <w:sz w:val="20"/>
          <w:szCs w:val="20"/>
        </w:rPr>
      </w:pPr>
      <w:r w:rsidRPr="00606118">
        <w:rPr>
          <w:rFonts w:cstheme="minorHAnsi"/>
          <w:sz w:val="20"/>
          <w:szCs w:val="20"/>
        </w:rPr>
        <w:t xml:space="preserve">nie dłuższym niż 90 dni od dnia złożenia przez </w:t>
      </w:r>
      <w:r w:rsidR="004B6633">
        <w:rPr>
          <w:rFonts w:cstheme="minorHAnsi"/>
          <w:sz w:val="20"/>
          <w:szCs w:val="20"/>
        </w:rPr>
        <w:t>Podmiot</w:t>
      </w:r>
      <w:r w:rsidRPr="00606118">
        <w:rPr>
          <w:rFonts w:cstheme="minorHAnsi"/>
          <w:sz w:val="20"/>
          <w:szCs w:val="20"/>
        </w:rPr>
        <w:t xml:space="preserve">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14:paraId="1ABA0591" w14:textId="1B596E09" w:rsidR="005D1AEE" w:rsidRPr="00606118" w:rsidRDefault="005D1AEE" w:rsidP="006F76A5">
      <w:pPr>
        <w:pStyle w:val="Bezodstpw"/>
        <w:numPr>
          <w:ilvl w:val="0"/>
          <w:numId w:val="24"/>
        </w:numPr>
        <w:jc w:val="both"/>
        <w:rPr>
          <w:rFonts w:cstheme="minorHAnsi"/>
          <w:sz w:val="20"/>
          <w:szCs w:val="20"/>
        </w:rPr>
      </w:pPr>
      <w:r w:rsidRPr="00606118">
        <w:rPr>
          <w:rFonts w:cstheme="minorHAnsi"/>
          <w:sz w:val="20"/>
          <w:szCs w:val="20"/>
        </w:rPr>
        <w:t xml:space="preserve">30 dni od dnia dokonania przez urząd skarbowy zwrotu podatku na rzecz </w:t>
      </w:r>
      <w:r w:rsidR="004B6633">
        <w:rPr>
          <w:rFonts w:cstheme="minorHAnsi"/>
          <w:sz w:val="20"/>
          <w:szCs w:val="20"/>
        </w:rPr>
        <w:t>Podmiotu</w:t>
      </w:r>
      <w:r w:rsidRPr="00606118">
        <w:rPr>
          <w:rFonts w:cstheme="minorHAnsi"/>
          <w:sz w:val="20"/>
          <w:szCs w:val="20"/>
        </w:rPr>
        <w:t xml:space="preserve"> - w przypadku gdy z deklaracji podatkowej dotyczącej podatku od towarów i usług, w której wykazano kwotę podatku naliczonego z tego tytułu</w:t>
      </w:r>
      <w:r w:rsidRPr="00606118">
        <w:rPr>
          <w:rFonts w:cstheme="minorHAnsi"/>
          <w:b/>
          <w:sz w:val="20"/>
          <w:szCs w:val="20"/>
        </w:rPr>
        <w:t xml:space="preserve">, </w:t>
      </w:r>
      <w:r w:rsidRPr="00606118">
        <w:rPr>
          <w:rFonts w:cstheme="minorHAnsi"/>
          <w:sz w:val="20"/>
          <w:szCs w:val="20"/>
        </w:rPr>
        <w:t>za dany okres rozliczeniowy wynika kwota zwrotu.</w:t>
      </w:r>
    </w:p>
    <w:p w14:paraId="6D74534E" w14:textId="264E99A6" w:rsidR="00326616" w:rsidRPr="00606118" w:rsidRDefault="00326616" w:rsidP="00D77157">
      <w:pPr>
        <w:pStyle w:val="Style18"/>
        <w:widowControl/>
        <w:numPr>
          <w:ilvl w:val="0"/>
          <w:numId w:val="40"/>
        </w:numPr>
        <w:spacing w:after="40"/>
        <w:ind w:left="284"/>
        <w:jc w:val="both"/>
        <w:rPr>
          <w:rStyle w:val="FontStyle38"/>
          <w:rFonts w:asciiTheme="minorHAnsi" w:hAnsiTheme="minorHAnsi" w:cstheme="minorHAnsi"/>
          <w:sz w:val="20"/>
          <w:szCs w:val="20"/>
        </w:rPr>
      </w:pPr>
      <w:r w:rsidRPr="00606118">
        <w:rPr>
          <w:rStyle w:val="FontStyle38"/>
          <w:rFonts w:asciiTheme="minorHAnsi" w:hAnsiTheme="minorHAnsi" w:cstheme="minorHAnsi"/>
          <w:sz w:val="20"/>
          <w:szCs w:val="20"/>
        </w:rPr>
        <w:t xml:space="preserve">Urząd ma prawo dokonywać w miejscu utworzonego stanowiska pracy oraz w siedzibie </w:t>
      </w:r>
      <w:r w:rsidR="00A3010E">
        <w:rPr>
          <w:rStyle w:val="FontStyle38"/>
          <w:rFonts w:asciiTheme="minorHAnsi" w:hAnsiTheme="minorHAnsi" w:cstheme="minorHAnsi"/>
          <w:sz w:val="20"/>
          <w:szCs w:val="20"/>
        </w:rPr>
        <w:t>Podmiotu</w:t>
      </w:r>
      <w:r w:rsidRPr="00606118">
        <w:rPr>
          <w:rStyle w:val="FontStyle38"/>
          <w:rFonts w:asciiTheme="minorHAnsi" w:hAnsiTheme="minorHAnsi" w:cstheme="minorHAnsi"/>
          <w:sz w:val="20"/>
          <w:szCs w:val="20"/>
        </w:rPr>
        <w:t>, które</w:t>
      </w:r>
      <w:r w:rsidR="00A3010E">
        <w:rPr>
          <w:rStyle w:val="FontStyle38"/>
          <w:rFonts w:asciiTheme="minorHAnsi" w:hAnsiTheme="minorHAnsi" w:cstheme="minorHAnsi"/>
          <w:sz w:val="20"/>
          <w:szCs w:val="20"/>
        </w:rPr>
        <w:t>mu</w:t>
      </w:r>
      <w:r w:rsidRPr="00606118">
        <w:rPr>
          <w:rStyle w:val="FontStyle38"/>
          <w:rFonts w:asciiTheme="minorHAnsi" w:hAnsiTheme="minorHAnsi" w:cstheme="minorHAnsi"/>
          <w:sz w:val="20"/>
          <w:szCs w:val="20"/>
        </w:rPr>
        <w:t xml:space="preserve"> przyznano środki na utworzenie stanowiska pracy, kontroli i oceny dotrzymania warunków zawartej Umowy.</w:t>
      </w:r>
    </w:p>
    <w:p w14:paraId="22ACCA0E" w14:textId="20D63865" w:rsidR="00326616" w:rsidRPr="008318FE" w:rsidRDefault="00A3010E" w:rsidP="00D77157">
      <w:pPr>
        <w:pStyle w:val="Style18"/>
        <w:widowControl/>
        <w:numPr>
          <w:ilvl w:val="0"/>
          <w:numId w:val="40"/>
        </w:numPr>
        <w:spacing w:after="40"/>
        <w:ind w:left="284"/>
        <w:jc w:val="both"/>
        <w:rPr>
          <w:rStyle w:val="FontStyle38"/>
          <w:rFonts w:asciiTheme="minorHAnsi" w:hAnsiTheme="minorHAnsi" w:cstheme="minorHAnsi"/>
          <w:sz w:val="19"/>
          <w:szCs w:val="19"/>
        </w:rPr>
      </w:pPr>
      <w:r>
        <w:rPr>
          <w:rStyle w:val="FontStyle38"/>
          <w:rFonts w:asciiTheme="minorHAnsi" w:hAnsiTheme="minorHAnsi" w:cstheme="minorHAnsi"/>
          <w:sz w:val="20"/>
          <w:szCs w:val="20"/>
        </w:rPr>
        <w:t>Podmiot</w:t>
      </w:r>
      <w:r w:rsidR="00326616" w:rsidRPr="00606118">
        <w:rPr>
          <w:rStyle w:val="FontStyle38"/>
          <w:rFonts w:asciiTheme="minorHAnsi" w:hAnsiTheme="minorHAnsi" w:cstheme="minorHAnsi"/>
          <w:sz w:val="20"/>
          <w:szCs w:val="20"/>
        </w:rPr>
        <w:t xml:space="preserve"> zobowiązan</w:t>
      </w:r>
      <w:r>
        <w:rPr>
          <w:rStyle w:val="FontStyle38"/>
          <w:rFonts w:asciiTheme="minorHAnsi" w:hAnsiTheme="minorHAnsi" w:cstheme="minorHAnsi"/>
          <w:sz w:val="20"/>
          <w:szCs w:val="20"/>
        </w:rPr>
        <w:t>y</w:t>
      </w:r>
      <w:r w:rsidR="00326616" w:rsidRPr="00606118">
        <w:rPr>
          <w:rStyle w:val="FontStyle38"/>
          <w:rFonts w:asciiTheme="minorHAnsi" w:hAnsiTheme="minorHAnsi" w:cstheme="minorHAnsi"/>
          <w:sz w:val="20"/>
          <w:szCs w:val="20"/>
        </w:rPr>
        <w:t xml:space="preserve"> jest na czas kontroli umieścić wszystkie sprzęty zakupione w ramach przyznanego wsparcia w jednym miejscu (głównej siedzibie </w:t>
      </w:r>
      <w:r>
        <w:rPr>
          <w:rStyle w:val="FontStyle38"/>
          <w:rFonts w:asciiTheme="minorHAnsi" w:hAnsiTheme="minorHAnsi" w:cstheme="minorHAnsi"/>
          <w:sz w:val="20"/>
          <w:szCs w:val="20"/>
        </w:rPr>
        <w:t>Podmiotu</w:t>
      </w:r>
      <w:r w:rsidR="00326616" w:rsidRPr="00606118">
        <w:rPr>
          <w:rStyle w:val="FontStyle38"/>
          <w:rFonts w:asciiTheme="minorHAnsi" w:hAnsiTheme="minorHAnsi" w:cstheme="minorHAnsi"/>
          <w:sz w:val="20"/>
          <w:szCs w:val="20"/>
        </w:rPr>
        <w:t xml:space="preserve"> lub wskazanym we wniosku miejscu pracy)</w:t>
      </w:r>
      <w:r w:rsidR="00277498">
        <w:rPr>
          <w:rStyle w:val="FontStyle38"/>
          <w:rFonts w:asciiTheme="minorHAnsi" w:hAnsiTheme="minorHAnsi" w:cstheme="minorHAnsi"/>
          <w:sz w:val="20"/>
          <w:szCs w:val="20"/>
        </w:rPr>
        <w:t>.</w:t>
      </w:r>
    </w:p>
    <w:p w14:paraId="59D03228" w14:textId="77777777" w:rsidR="008318FE" w:rsidRPr="00EC0349" w:rsidRDefault="008318FE" w:rsidP="008318FE">
      <w:pPr>
        <w:pStyle w:val="Style23"/>
        <w:widowControl/>
        <w:numPr>
          <w:ilvl w:val="0"/>
          <w:numId w:val="40"/>
        </w:numPr>
        <w:spacing w:after="40" w:line="240" w:lineRule="auto"/>
        <w:ind w:left="284"/>
        <w:rPr>
          <w:rStyle w:val="FontStyle38"/>
          <w:rFonts w:asciiTheme="minorHAnsi" w:hAnsiTheme="minorHAnsi" w:cstheme="minorHAnsi"/>
          <w:sz w:val="20"/>
          <w:szCs w:val="20"/>
        </w:rPr>
      </w:pPr>
      <w:r w:rsidRPr="00EC0349">
        <w:rPr>
          <w:rStyle w:val="FontStyle38"/>
          <w:rFonts w:asciiTheme="minorHAnsi" w:hAnsiTheme="minorHAnsi" w:cstheme="minorHAnsi"/>
          <w:sz w:val="20"/>
          <w:szCs w:val="20"/>
        </w:rPr>
        <w:t>Zakupione w ramach refundacji sprzęty muszą stanowić wyłącznie wyposażenie stanowiska pracy zatrudnionego w ramach Umowy pracownika, a więc pozostawać do ścisłej dyspozycji w jego miejscu pracy przez cały okres realizacji Umowy.</w:t>
      </w:r>
    </w:p>
    <w:p w14:paraId="232115C7" w14:textId="10F5DAF7" w:rsidR="008318FE" w:rsidRPr="00EC0349" w:rsidRDefault="00A3010E" w:rsidP="008318FE">
      <w:pPr>
        <w:pStyle w:val="Style23"/>
        <w:widowControl/>
        <w:numPr>
          <w:ilvl w:val="0"/>
          <w:numId w:val="40"/>
        </w:numPr>
        <w:spacing w:after="40" w:line="240" w:lineRule="auto"/>
        <w:ind w:left="284"/>
        <w:rPr>
          <w:rFonts w:asciiTheme="minorHAnsi" w:hAnsiTheme="minorHAnsi" w:cstheme="minorHAnsi"/>
          <w:sz w:val="20"/>
          <w:szCs w:val="20"/>
        </w:rPr>
      </w:pPr>
      <w:r>
        <w:rPr>
          <w:rStyle w:val="FontStyle38"/>
          <w:rFonts w:asciiTheme="minorHAnsi" w:hAnsiTheme="minorHAnsi" w:cstheme="minorHAnsi"/>
          <w:sz w:val="20"/>
          <w:szCs w:val="20"/>
        </w:rPr>
        <w:t>Podmiot</w:t>
      </w:r>
      <w:r w:rsidR="008318FE">
        <w:rPr>
          <w:rStyle w:val="FontStyle38"/>
          <w:rFonts w:asciiTheme="minorHAnsi" w:hAnsiTheme="minorHAnsi" w:cstheme="minorHAnsi"/>
          <w:sz w:val="20"/>
          <w:szCs w:val="20"/>
        </w:rPr>
        <w:t xml:space="preserve"> jest zobowiązan</w:t>
      </w:r>
      <w:r>
        <w:rPr>
          <w:rStyle w:val="FontStyle38"/>
          <w:rFonts w:asciiTheme="minorHAnsi" w:hAnsiTheme="minorHAnsi" w:cstheme="minorHAnsi"/>
          <w:sz w:val="20"/>
          <w:szCs w:val="20"/>
        </w:rPr>
        <w:t>y</w:t>
      </w:r>
      <w:r w:rsidR="008318FE" w:rsidRPr="00EC0349">
        <w:rPr>
          <w:rStyle w:val="FontStyle38"/>
          <w:rFonts w:asciiTheme="minorHAnsi" w:hAnsiTheme="minorHAnsi" w:cstheme="minorHAnsi"/>
          <w:sz w:val="20"/>
          <w:szCs w:val="20"/>
        </w:rPr>
        <w:t xml:space="preserve"> do zakupu nowego sprzętu, urządzeń, mebli (wyposażenia) o takich samych parametrach i jakości w przypadku, gdy przedmioty sfinansowane w ramach refundacji ulegną zniszczeniu, uszkodzeniu (uniemożliwiające naprawę lub wymianę zgodnie z warunkami gwarancji) lub kradzieży oraz niezwłocznego dostarczenia do Urzędu faktur wraz z dowodami zapłaty potwierdzających dokonanie ponownego zakupu. Na podstawie dostarczonej dokumentacji zostanie przeprowadzony przez pracowników Urzędu </w:t>
      </w:r>
      <w:r w:rsidR="008318FE">
        <w:rPr>
          <w:rStyle w:val="FontStyle38"/>
          <w:rFonts w:asciiTheme="minorHAnsi" w:hAnsiTheme="minorHAnsi" w:cstheme="minorHAnsi"/>
          <w:sz w:val="20"/>
          <w:szCs w:val="20"/>
        </w:rPr>
        <w:t xml:space="preserve">ponowny </w:t>
      </w:r>
      <w:r w:rsidR="008318FE" w:rsidRPr="00EC0349">
        <w:rPr>
          <w:rStyle w:val="FontStyle38"/>
          <w:rFonts w:asciiTheme="minorHAnsi" w:hAnsiTheme="minorHAnsi" w:cstheme="minorHAnsi"/>
          <w:sz w:val="20"/>
          <w:szCs w:val="20"/>
        </w:rPr>
        <w:t>odbiór w miejscu pracy.</w:t>
      </w:r>
    </w:p>
    <w:p w14:paraId="474D46B0" w14:textId="77777777" w:rsidR="00326616" w:rsidRPr="00606118" w:rsidRDefault="00326616" w:rsidP="00326616">
      <w:pPr>
        <w:pStyle w:val="Bezodstpw"/>
        <w:ind w:left="426"/>
        <w:jc w:val="both"/>
        <w:rPr>
          <w:rFonts w:cstheme="minorHAnsi"/>
          <w:color w:val="FF0000"/>
          <w:sz w:val="20"/>
          <w:szCs w:val="20"/>
        </w:rPr>
      </w:pPr>
    </w:p>
    <w:p w14:paraId="7A9DAE24" w14:textId="77777777" w:rsidR="00C83CF3" w:rsidRPr="00606118" w:rsidRDefault="00C83CF3" w:rsidP="00C83CF3">
      <w:pPr>
        <w:pStyle w:val="Bezodstpw"/>
        <w:jc w:val="both"/>
        <w:rPr>
          <w:rFonts w:cstheme="minorHAnsi"/>
          <w:sz w:val="20"/>
          <w:szCs w:val="20"/>
        </w:rPr>
      </w:pPr>
    </w:p>
    <w:p w14:paraId="0E2EA3FA" w14:textId="77777777" w:rsidR="00C83CF3" w:rsidRPr="00606118" w:rsidRDefault="00C83CF3" w:rsidP="00C83CF3">
      <w:pPr>
        <w:pStyle w:val="Bezodstpw"/>
        <w:numPr>
          <w:ilvl w:val="0"/>
          <w:numId w:val="1"/>
        </w:numPr>
        <w:ind w:left="284"/>
        <w:jc w:val="both"/>
        <w:rPr>
          <w:rFonts w:cstheme="minorHAnsi"/>
          <w:b/>
          <w:sz w:val="20"/>
          <w:szCs w:val="20"/>
          <w:u w:val="single"/>
        </w:rPr>
      </w:pPr>
      <w:r w:rsidRPr="00606118">
        <w:rPr>
          <w:rFonts w:cstheme="minorHAnsi"/>
          <w:b/>
          <w:sz w:val="20"/>
          <w:szCs w:val="20"/>
          <w:u w:val="single"/>
        </w:rPr>
        <w:t>Zabezpieczenie umowy:</w:t>
      </w:r>
    </w:p>
    <w:p w14:paraId="2E555BE7" w14:textId="77777777" w:rsidR="00C83CF3" w:rsidRPr="00606118" w:rsidRDefault="00C83CF3" w:rsidP="00C83CF3">
      <w:pPr>
        <w:jc w:val="both"/>
        <w:rPr>
          <w:rFonts w:cstheme="minorHAnsi"/>
          <w:b/>
          <w:sz w:val="20"/>
          <w:szCs w:val="20"/>
        </w:rPr>
      </w:pPr>
    </w:p>
    <w:p w14:paraId="1BB37B98" w14:textId="72EF0922" w:rsidR="00C83CF3" w:rsidRPr="00606118" w:rsidRDefault="00D77157" w:rsidP="00D77157">
      <w:pPr>
        <w:pStyle w:val="Style10"/>
        <w:widowControl/>
        <w:numPr>
          <w:ilvl w:val="0"/>
          <w:numId w:val="41"/>
        </w:numPr>
        <w:spacing w:after="40"/>
        <w:ind w:left="284" w:hanging="284"/>
        <w:jc w:val="both"/>
        <w:rPr>
          <w:rStyle w:val="FontStyle39"/>
          <w:rFonts w:asciiTheme="minorHAnsi" w:hAnsiTheme="minorHAnsi" w:cstheme="minorHAnsi"/>
          <w:b w:val="0"/>
          <w:sz w:val="20"/>
          <w:szCs w:val="20"/>
        </w:rPr>
      </w:pPr>
      <w:r>
        <w:rPr>
          <w:rFonts w:asciiTheme="minorHAnsi" w:hAnsiTheme="minorHAnsi" w:cstheme="minorHAnsi"/>
          <w:sz w:val="20"/>
          <w:szCs w:val="20"/>
        </w:rPr>
        <w:t>Z</w:t>
      </w:r>
      <w:r w:rsidR="00C83CF3" w:rsidRPr="00606118">
        <w:rPr>
          <w:rFonts w:asciiTheme="minorHAnsi" w:hAnsiTheme="minorHAnsi" w:cstheme="minorHAnsi"/>
          <w:sz w:val="20"/>
          <w:szCs w:val="20"/>
        </w:rPr>
        <w:t xml:space="preserve">awarcie umowy oraz wypłata środków wymagają przedstawienia przez </w:t>
      </w:r>
      <w:r w:rsidR="00A3010E">
        <w:rPr>
          <w:rFonts w:asciiTheme="minorHAnsi" w:hAnsiTheme="minorHAnsi" w:cstheme="minorHAnsi"/>
          <w:sz w:val="20"/>
          <w:szCs w:val="20"/>
        </w:rPr>
        <w:t>Podmiot</w:t>
      </w:r>
      <w:r w:rsidR="00C83CF3" w:rsidRPr="00606118">
        <w:rPr>
          <w:rFonts w:asciiTheme="minorHAnsi" w:hAnsiTheme="minorHAnsi" w:cstheme="minorHAnsi"/>
          <w:sz w:val="20"/>
          <w:szCs w:val="20"/>
        </w:rPr>
        <w:t xml:space="preserve"> wiarygodnego zabezpieczenia, w celu zapewnienia zwrotu otrzymanych środków, w przypadku niedotrzymania warunków Umowy.</w:t>
      </w:r>
      <w:r w:rsidR="00C83CF3" w:rsidRPr="00606118">
        <w:rPr>
          <w:rStyle w:val="FontStyle39"/>
          <w:rFonts w:asciiTheme="minorHAnsi" w:hAnsiTheme="minorHAnsi" w:cstheme="minorHAnsi"/>
          <w:sz w:val="20"/>
          <w:szCs w:val="20"/>
        </w:rPr>
        <w:t xml:space="preserve"> </w:t>
      </w:r>
    </w:p>
    <w:p w14:paraId="4F99456B" w14:textId="49010748" w:rsidR="00C83CF3" w:rsidRPr="00606118" w:rsidRDefault="00D77157" w:rsidP="00D77157">
      <w:pPr>
        <w:pStyle w:val="Akapitzlist"/>
        <w:numPr>
          <w:ilvl w:val="0"/>
          <w:numId w:val="41"/>
        </w:numPr>
        <w:spacing w:after="40" w:line="240" w:lineRule="auto"/>
        <w:ind w:left="284" w:hanging="284"/>
        <w:jc w:val="both"/>
        <w:rPr>
          <w:rFonts w:cstheme="minorHAnsi"/>
          <w:sz w:val="20"/>
          <w:szCs w:val="20"/>
        </w:rPr>
      </w:pPr>
      <w:r>
        <w:rPr>
          <w:rFonts w:cstheme="minorHAnsi"/>
          <w:sz w:val="20"/>
          <w:szCs w:val="20"/>
        </w:rPr>
        <w:t>W</w:t>
      </w:r>
      <w:r w:rsidR="00C83CF3" w:rsidRPr="00606118">
        <w:rPr>
          <w:rFonts w:cstheme="minorHAnsi"/>
          <w:sz w:val="20"/>
          <w:szCs w:val="20"/>
        </w:rPr>
        <w:t xml:space="preserve">szystkie koszty związane z zabezpieczeniem ponosi </w:t>
      </w:r>
      <w:r w:rsidR="00A3010E">
        <w:rPr>
          <w:rFonts w:cstheme="minorHAnsi"/>
          <w:sz w:val="20"/>
          <w:szCs w:val="20"/>
        </w:rPr>
        <w:t>Podmiot</w:t>
      </w:r>
      <w:r w:rsidR="00C83CF3" w:rsidRPr="00606118">
        <w:rPr>
          <w:rFonts w:cstheme="minorHAnsi"/>
          <w:sz w:val="20"/>
          <w:szCs w:val="20"/>
        </w:rPr>
        <w:t>.</w:t>
      </w:r>
    </w:p>
    <w:p w14:paraId="4608F37C" w14:textId="77777777" w:rsidR="00C83CF3" w:rsidRPr="00606118" w:rsidRDefault="00D77157" w:rsidP="00D77157">
      <w:pPr>
        <w:pStyle w:val="Style20"/>
        <w:widowControl/>
        <w:numPr>
          <w:ilvl w:val="0"/>
          <w:numId w:val="41"/>
        </w:numPr>
        <w:tabs>
          <w:tab w:val="left" w:pos="278"/>
        </w:tabs>
        <w:spacing w:after="40" w:line="240" w:lineRule="auto"/>
        <w:ind w:left="284" w:hanging="284"/>
        <w:rPr>
          <w:rFonts w:asciiTheme="minorHAnsi" w:hAnsiTheme="minorHAnsi" w:cstheme="minorHAnsi"/>
          <w:sz w:val="20"/>
          <w:szCs w:val="20"/>
        </w:rPr>
      </w:pPr>
      <w:r>
        <w:rPr>
          <w:rStyle w:val="FontStyle38"/>
          <w:rFonts w:asciiTheme="minorHAnsi" w:hAnsiTheme="minorHAnsi" w:cstheme="minorHAnsi"/>
          <w:sz w:val="20"/>
          <w:szCs w:val="20"/>
        </w:rPr>
        <w:t>F</w:t>
      </w:r>
      <w:r w:rsidR="00C83CF3" w:rsidRPr="00606118">
        <w:rPr>
          <w:rStyle w:val="FontStyle38"/>
          <w:rFonts w:asciiTheme="minorHAnsi" w:hAnsiTheme="minorHAnsi" w:cstheme="minorHAnsi"/>
          <w:sz w:val="20"/>
          <w:szCs w:val="20"/>
        </w:rPr>
        <w:t xml:space="preserve">ormami zabezpieczenia zwrotu </w:t>
      </w:r>
      <w:r w:rsidR="002E5AD2" w:rsidRPr="00606118">
        <w:rPr>
          <w:rStyle w:val="FontStyle38"/>
          <w:rFonts w:asciiTheme="minorHAnsi" w:hAnsiTheme="minorHAnsi" w:cstheme="minorHAnsi"/>
          <w:sz w:val="20"/>
          <w:szCs w:val="20"/>
        </w:rPr>
        <w:t>ś</w:t>
      </w:r>
      <w:r w:rsidR="00C83CF3" w:rsidRPr="00606118">
        <w:rPr>
          <w:rStyle w:val="FontStyle38"/>
          <w:rFonts w:asciiTheme="minorHAnsi" w:hAnsiTheme="minorHAnsi" w:cstheme="minorHAnsi"/>
          <w:sz w:val="20"/>
          <w:szCs w:val="20"/>
        </w:rPr>
        <w:t>rodków może być poręczenie, weksel z poręczeniem wekslowym (aval), gwarancja bankowa, zastaw na prawach lub rzeczach, blokada rachunku bankowego albo akt notarialny o poddaniu się egzekucji przez dłużnika.</w:t>
      </w:r>
    </w:p>
    <w:p w14:paraId="6071BF2D" w14:textId="77777777" w:rsidR="00C83CF3" w:rsidRPr="00606118" w:rsidRDefault="00D77157" w:rsidP="00D77157">
      <w:pPr>
        <w:pStyle w:val="Akapitzlist"/>
        <w:numPr>
          <w:ilvl w:val="0"/>
          <w:numId w:val="41"/>
        </w:numPr>
        <w:spacing w:after="40" w:line="240" w:lineRule="auto"/>
        <w:ind w:left="284" w:hanging="284"/>
        <w:jc w:val="both"/>
        <w:rPr>
          <w:rFonts w:cstheme="minorHAnsi"/>
          <w:sz w:val="20"/>
          <w:szCs w:val="20"/>
        </w:rPr>
      </w:pPr>
      <w:r>
        <w:rPr>
          <w:rFonts w:cstheme="minorHAnsi"/>
          <w:sz w:val="20"/>
          <w:szCs w:val="20"/>
        </w:rPr>
        <w:t>O</w:t>
      </w:r>
      <w:r w:rsidR="00C83CF3" w:rsidRPr="00606118">
        <w:rPr>
          <w:rFonts w:cstheme="minorHAnsi"/>
          <w:sz w:val="20"/>
          <w:szCs w:val="20"/>
        </w:rPr>
        <w:t>statecznego wyboru zabezpieczenia dokonuje Urząd kierując się ochroną środków publicznych i jego skutecznością.</w:t>
      </w:r>
    </w:p>
    <w:p w14:paraId="06C0071B" w14:textId="77777777" w:rsidR="00C83CF3" w:rsidRPr="00606118" w:rsidRDefault="00D77157" w:rsidP="00D77157">
      <w:pPr>
        <w:pStyle w:val="Style20"/>
        <w:widowControl/>
        <w:numPr>
          <w:ilvl w:val="0"/>
          <w:numId w:val="41"/>
        </w:numPr>
        <w:tabs>
          <w:tab w:val="left" w:pos="278"/>
        </w:tabs>
        <w:spacing w:after="40" w:line="240" w:lineRule="auto"/>
        <w:ind w:left="278"/>
        <w:rPr>
          <w:rStyle w:val="FontStyle38"/>
          <w:rFonts w:asciiTheme="minorHAnsi" w:hAnsiTheme="minorHAnsi" w:cstheme="minorHAnsi"/>
          <w:sz w:val="20"/>
          <w:szCs w:val="20"/>
        </w:rPr>
      </w:pPr>
      <w:r>
        <w:rPr>
          <w:rStyle w:val="FontStyle38"/>
          <w:rFonts w:asciiTheme="minorHAnsi" w:hAnsiTheme="minorHAnsi" w:cstheme="minorHAnsi"/>
          <w:sz w:val="20"/>
          <w:szCs w:val="20"/>
        </w:rPr>
        <w:t>S</w:t>
      </w:r>
      <w:r w:rsidR="00C83CF3" w:rsidRPr="00606118">
        <w:rPr>
          <w:rStyle w:val="FontStyle38"/>
          <w:rFonts w:asciiTheme="minorHAnsi" w:hAnsiTheme="minorHAnsi" w:cstheme="minorHAnsi"/>
          <w:sz w:val="20"/>
          <w:szCs w:val="20"/>
        </w:rPr>
        <w:t>tosowanymi</w:t>
      </w:r>
      <w:r w:rsidR="00C83CF3" w:rsidRPr="00606118">
        <w:rPr>
          <w:rStyle w:val="FontStyle38"/>
          <w:rFonts w:asciiTheme="minorHAnsi" w:hAnsiTheme="minorHAnsi" w:cstheme="minorHAnsi"/>
          <w:b/>
          <w:sz w:val="20"/>
          <w:szCs w:val="20"/>
        </w:rPr>
        <w:t xml:space="preserve"> </w:t>
      </w:r>
      <w:r w:rsidR="00C83CF3" w:rsidRPr="00606118">
        <w:rPr>
          <w:rStyle w:val="FontStyle38"/>
          <w:rFonts w:asciiTheme="minorHAnsi" w:hAnsiTheme="minorHAnsi" w:cstheme="minorHAnsi"/>
          <w:sz w:val="20"/>
          <w:szCs w:val="20"/>
        </w:rPr>
        <w:t>formami zabezpieczenia zwrotu środków są weksel</w:t>
      </w:r>
      <w:r w:rsidR="00EB2865">
        <w:rPr>
          <w:rStyle w:val="FontStyle38"/>
          <w:rFonts w:asciiTheme="minorHAnsi" w:hAnsiTheme="minorHAnsi" w:cstheme="minorHAnsi"/>
          <w:sz w:val="20"/>
          <w:szCs w:val="20"/>
        </w:rPr>
        <w:t>*</w:t>
      </w:r>
      <w:r w:rsidR="00C83CF3" w:rsidRPr="00606118">
        <w:rPr>
          <w:rStyle w:val="FontStyle38"/>
          <w:rFonts w:asciiTheme="minorHAnsi" w:hAnsiTheme="minorHAnsi" w:cstheme="minorHAnsi"/>
          <w:sz w:val="20"/>
          <w:szCs w:val="20"/>
        </w:rPr>
        <w:t xml:space="preserve"> z poręczeniem wekslowym (aval) lub gwarancja bankowa</w:t>
      </w:r>
      <w:r w:rsidR="00EB2865">
        <w:rPr>
          <w:rStyle w:val="FontStyle38"/>
          <w:rFonts w:asciiTheme="minorHAnsi" w:hAnsiTheme="minorHAnsi" w:cstheme="minorHAnsi"/>
          <w:sz w:val="20"/>
          <w:szCs w:val="20"/>
        </w:rPr>
        <w:t>**</w:t>
      </w:r>
      <w:r w:rsidR="00C83CF3" w:rsidRPr="00606118">
        <w:rPr>
          <w:rStyle w:val="FontStyle38"/>
          <w:rFonts w:asciiTheme="minorHAnsi" w:hAnsiTheme="minorHAnsi" w:cstheme="minorHAnsi"/>
          <w:sz w:val="20"/>
          <w:szCs w:val="20"/>
        </w:rPr>
        <w:t>.</w:t>
      </w:r>
    </w:p>
    <w:p w14:paraId="0FDD3D8D" w14:textId="038363E2" w:rsidR="00C83CF3" w:rsidRDefault="00C83CF3" w:rsidP="00443127">
      <w:pPr>
        <w:pStyle w:val="Style20"/>
        <w:widowControl/>
        <w:tabs>
          <w:tab w:val="left" w:pos="278"/>
        </w:tabs>
        <w:spacing w:line="240" w:lineRule="auto"/>
        <w:ind w:firstLine="0"/>
        <w:rPr>
          <w:rStyle w:val="FontStyle38"/>
          <w:rFonts w:asciiTheme="minorHAnsi" w:hAnsiTheme="minorHAnsi" w:cstheme="minorHAnsi"/>
          <w:sz w:val="20"/>
          <w:szCs w:val="20"/>
        </w:rPr>
      </w:pPr>
    </w:p>
    <w:p w14:paraId="629B88BA" w14:textId="77777777" w:rsidR="00FF1E95" w:rsidRPr="00606118" w:rsidRDefault="00FF1E95" w:rsidP="00443127">
      <w:pPr>
        <w:pStyle w:val="Style20"/>
        <w:widowControl/>
        <w:tabs>
          <w:tab w:val="left" w:pos="278"/>
        </w:tabs>
        <w:spacing w:line="240" w:lineRule="auto"/>
        <w:ind w:firstLine="0"/>
        <w:rPr>
          <w:rStyle w:val="FontStyle38"/>
          <w:rFonts w:asciiTheme="minorHAnsi" w:hAnsiTheme="minorHAnsi" w:cstheme="minorHAnsi"/>
          <w:sz w:val="20"/>
          <w:szCs w:val="20"/>
        </w:rPr>
      </w:pPr>
    </w:p>
    <w:p w14:paraId="358EFA2D" w14:textId="77777777" w:rsidR="00EB2865" w:rsidRPr="00EB2865" w:rsidRDefault="00EB2865" w:rsidP="00EB2865">
      <w:pPr>
        <w:spacing w:after="60" w:line="240" w:lineRule="auto"/>
        <w:jc w:val="both"/>
        <w:rPr>
          <w:rFonts w:cstheme="minorHAnsi"/>
          <w:sz w:val="20"/>
          <w:szCs w:val="20"/>
        </w:rPr>
      </w:pPr>
      <w:r w:rsidRPr="00EB2865">
        <w:rPr>
          <w:rFonts w:cstheme="minorHAnsi"/>
          <w:b/>
          <w:sz w:val="20"/>
          <w:szCs w:val="20"/>
        </w:rPr>
        <w:t>*</w:t>
      </w:r>
      <w:r>
        <w:rPr>
          <w:rFonts w:cstheme="minorHAnsi"/>
          <w:b/>
          <w:sz w:val="20"/>
          <w:szCs w:val="20"/>
        </w:rPr>
        <w:t xml:space="preserve"> </w:t>
      </w:r>
      <w:r w:rsidRPr="00EB2865">
        <w:rPr>
          <w:rFonts w:cstheme="minorHAnsi"/>
          <w:b/>
          <w:sz w:val="20"/>
          <w:szCs w:val="20"/>
        </w:rPr>
        <w:t xml:space="preserve">W przypadku wyboru jako formy zabezpieczenia weksla z poręczeniem wekslowym (aval) </w:t>
      </w:r>
      <w:r w:rsidRPr="00EB2865">
        <w:rPr>
          <w:rFonts w:cstheme="minorHAnsi"/>
          <w:sz w:val="20"/>
          <w:szCs w:val="20"/>
        </w:rPr>
        <w:t xml:space="preserve">poręczenie powinno być dokonane w siedzibie Powiatowego Urzędu Pracy w Białymstoku przez co najmniej 2 osoby, na każde utworzone stanowisko pracy. </w:t>
      </w:r>
    </w:p>
    <w:p w14:paraId="492073C7" w14:textId="77777777" w:rsidR="00EB2865" w:rsidRPr="00EB2865" w:rsidRDefault="00EB2865" w:rsidP="00EB2865">
      <w:pPr>
        <w:spacing w:after="60" w:line="240" w:lineRule="auto"/>
        <w:contextualSpacing/>
        <w:jc w:val="both"/>
        <w:rPr>
          <w:rFonts w:cstheme="minorHAnsi"/>
          <w:sz w:val="20"/>
          <w:szCs w:val="20"/>
        </w:rPr>
      </w:pPr>
      <w:r w:rsidRPr="00EB2865">
        <w:rPr>
          <w:rFonts w:cstheme="minorHAnsi"/>
          <w:sz w:val="20"/>
          <w:szCs w:val="20"/>
        </w:rPr>
        <w:lastRenderedPageBreak/>
        <w:t>Poręczycielem może być osoba, która:</w:t>
      </w:r>
    </w:p>
    <w:p w14:paraId="7D06748D" w14:textId="77777777" w:rsidR="00EB2865" w:rsidRPr="00EB2865" w:rsidRDefault="00EB2865" w:rsidP="00EB2865">
      <w:pPr>
        <w:numPr>
          <w:ilvl w:val="0"/>
          <w:numId w:val="42"/>
        </w:numPr>
        <w:spacing w:after="60" w:line="240" w:lineRule="auto"/>
        <w:contextualSpacing/>
        <w:jc w:val="both"/>
        <w:rPr>
          <w:rFonts w:cstheme="minorHAnsi"/>
          <w:sz w:val="20"/>
          <w:szCs w:val="20"/>
        </w:rPr>
      </w:pPr>
      <w:r w:rsidRPr="00EB2865">
        <w:rPr>
          <w:rFonts w:cstheme="minorHAnsi"/>
          <w:sz w:val="20"/>
          <w:szCs w:val="20"/>
        </w:rPr>
        <w:t>jest pełnoletnia i nie ukończyła 70 roku życia,</w:t>
      </w:r>
    </w:p>
    <w:p w14:paraId="7BB24E90" w14:textId="57D86E0A" w:rsidR="00EB2865" w:rsidRPr="00EB2865" w:rsidRDefault="00EB2865" w:rsidP="00EB2865">
      <w:pPr>
        <w:numPr>
          <w:ilvl w:val="0"/>
          <w:numId w:val="42"/>
        </w:numPr>
        <w:spacing w:after="60" w:line="240" w:lineRule="auto"/>
        <w:contextualSpacing/>
        <w:jc w:val="both"/>
        <w:rPr>
          <w:rFonts w:cstheme="minorHAnsi"/>
          <w:sz w:val="20"/>
          <w:szCs w:val="20"/>
        </w:rPr>
      </w:pPr>
      <w:r w:rsidRPr="00EB2865">
        <w:rPr>
          <w:rFonts w:cstheme="minorHAnsi"/>
          <w:sz w:val="20"/>
          <w:szCs w:val="20"/>
        </w:rPr>
        <w:t>posiada stałe zameldowanie</w:t>
      </w:r>
      <w:r w:rsidR="00BC4183" w:rsidRPr="00BC4183">
        <w:rPr>
          <w:rFonts w:eastAsiaTheme="minorEastAsia" w:cstheme="minorHAnsi"/>
          <w:sz w:val="19"/>
          <w:szCs w:val="19"/>
          <w:lang w:eastAsia="pl-PL"/>
        </w:rPr>
        <w:t xml:space="preserve"> </w:t>
      </w:r>
      <w:r w:rsidR="00BC4183" w:rsidRPr="00BC4183">
        <w:rPr>
          <w:rFonts w:cstheme="minorHAnsi"/>
          <w:sz w:val="20"/>
          <w:szCs w:val="20"/>
        </w:rPr>
        <w:t>na terenie Rzeczpospolitej Polskiej</w:t>
      </w:r>
      <w:r w:rsidRPr="00EB2865">
        <w:rPr>
          <w:rFonts w:cstheme="minorHAnsi"/>
          <w:sz w:val="20"/>
          <w:szCs w:val="20"/>
        </w:rPr>
        <w:t>,</w:t>
      </w:r>
    </w:p>
    <w:p w14:paraId="0CF2DF11" w14:textId="77777777" w:rsidR="00EB2865" w:rsidRPr="00EB2865" w:rsidRDefault="00EB2865" w:rsidP="00EB2865">
      <w:pPr>
        <w:numPr>
          <w:ilvl w:val="0"/>
          <w:numId w:val="42"/>
        </w:numPr>
        <w:spacing w:after="60" w:line="240" w:lineRule="auto"/>
        <w:contextualSpacing/>
        <w:jc w:val="both"/>
        <w:rPr>
          <w:rFonts w:cstheme="minorHAnsi"/>
          <w:sz w:val="20"/>
          <w:szCs w:val="20"/>
        </w:rPr>
      </w:pPr>
      <w:r w:rsidRPr="00EB2865">
        <w:rPr>
          <w:rFonts w:cstheme="minorHAnsi"/>
          <w:sz w:val="20"/>
          <w:szCs w:val="20"/>
        </w:rPr>
        <w:t>nie jest współmałżonkiem poręczyciela przy tej samej umowie (warunku nie stosuje się w przypadku rozdzielności majątkowej współmałżonków),</w:t>
      </w:r>
    </w:p>
    <w:p w14:paraId="5C64413B" w14:textId="7B511FFA" w:rsidR="00EB2865" w:rsidRPr="00EB2865" w:rsidRDefault="00EB2865" w:rsidP="00EB2865">
      <w:pPr>
        <w:numPr>
          <w:ilvl w:val="0"/>
          <w:numId w:val="42"/>
        </w:numPr>
        <w:spacing w:after="60" w:line="240" w:lineRule="auto"/>
        <w:contextualSpacing/>
        <w:jc w:val="both"/>
        <w:rPr>
          <w:rFonts w:cstheme="minorHAnsi"/>
          <w:sz w:val="20"/>
          <w:szCs w:val="20"/>
        </w:rPr>
      </w:pPr>
      <w:r w:rsidRPr="00EB2865">
        <w:rPr>
          <w:rFonts w:cstheme="minorHAnsi"/>
          <w:sz w:val="20"/>
          <w:szCs w:val="20"/>
        </w:rPr>
        <w:t xml:space="preserve">nie jest pracownikiem </w:t>
      </w:r>
      <w:r w:rsidR="00612A38">
        <w:rPr>
          <w:rFonts w:cstheme="minorHAnsi"/>
          <w:sz w:val="20"/>
          <w:szCs w:val="20"/>
        </w:rPr>
        <w:t>Podmiotu</w:t>
      </w:r>
      <w:r w:rsidRPr="00EB2865">
        <w:rPr>
          <w:rFonts w:cstheme="minorHAnsi"/>
          <w:sz w:val="20"/>
          <w:szCs w:val="20"/>
        </w:rPr>
        <w:t>,</w:t>
      </w:r>
    </w:p>
    <w:p w14:paraId="0D274BCB" w14:textId="77777777" w:rsidR="00EB2865" w:rsidRPr="00EB2865" w:rsidRDefault="00EB2865" w:rsidP="00EB2865">
      <w:pPr>
        <w:widowControl w:val="0"/>
        <w:numPr>
          <w:ilvl w:val="0"/>
          <w:numId w:val="42"/>
        </w:numPr>
        <w:autoSpaceDE w:val="0"/>
        <w:autoSpaceDN w:val="0"/>
        <w:adjustRightInd w:val="0"/>
        <w:spacing w:after="0" w:line="240" w:lineRule="auto"/>
        <w:contextualSpacing/>
        <w:rPr>
          <w:rFonts w:cstheme="minorHAnsi"/>
          <w:sz w:val="20"/>
          <w:szCs w:val="20"/>
        </w:rPr>
      </w:pPr>
      <w:r w:rsidRPr="00EB2865">
        <w:rPr>
          <w:rFonts w:cstheme="minorHAnsi"/>
          <w:sz w:val="20"/>
          <w:szCs w:val="20"/>
        </w:rPr>
        <w:t>nie jest dłużnikiem Funduszu Pracy, PFRON (dotyczy umów zawartych z PUP w Białymstoku),</w:t>
      </w:r>
    </w:p>
    <w:p w14:paraId="37936D5C" w14:textId="77777777" w:rsidR="00EB2865" w:rsidRPr="00EB2865" w:rsidRDefault="00EB2865" w:rsidP="00EB2865">
      <w:pPr>
        <w:numPr>
          <w:ilvl w:val="0"/>
          <w:numId w:val="42"/>
        </w:numPr>
        <w:autoSpaceDE w:val="0"/>
        <w:autoSpaceDN w:val="0"/>
        <w:adjustRightInd w:val="0"/>
        <w:spacing w:after="60" w:line="240" w:lineRule="auto"/>
        <w:contextualSpacing/>
        <w:jc w:val="both"/>
        <w:rPr>
          <w:rFonts w:cstheme="minorHAnsi"/>
          <w:sz w:val="20"/>
          <w:szCs w:val="20"/>
        </w:rPr>
      </w:pPr>
      <w:r w:rsidRPr="00EB2865">
        <w:rPr>
          <w:rFonts w:cstheme="minorHAnsi"/>
          <w:sz w:val="20"/>
          <w:szCs w:val="20"/>
        </w:rPr>
        <w:t>nie jest zobowiązana z tytułu poręczenia dłużnikowi Funduszu Pracy, PFRON (dotyczy umów zawartych z PUP w Białymstoku).</w:t>
      </w:r>
    </w:p>
    <w:p w14:paraId="2DD72842" w14:textId="454FE0C7" w:rsidR="00EB2865" w:rsidRPr="00EB2865" w:rsidRDefault="00EB2865" w:rsidP="00EB2865">
      <w:pPr>
        <w:numPr>
          <w:ilvl w:val="0"/>
          <w:numId w:val="42"/>
        </w:numPr>
        <w:spacing w:after="60" w:line="240" w:lineRule="auto"/>
        <w:contextualSpacing/>
        <w:jc w:val="both"/>
        <w:rPr>
          <w:rFonts w:cstheme="minorHAnsi"/>
          <w:sz w:val="20"/>
          <w:szCs w:val="20"/>
        </w:rPr>
      </w:pPr>
      <w:r w:rsidRPr="00EB2865">
        <w:rPr>
          <w:rFonts w:cstheme="minorHAnsi"/>
          <w:sz w:val="20"/>
          <w:szCs w:val="20"/>
        </w:rPr>
        <w:t xml:space="preserve">osiąga dochody </w:t>
      </w:r>
      <w:r w:rsidRPr="00EB2865">
        <w:rPr>
          <w:rFonts w:cstheme="minorHAnsi"/>
          <w:sz w:val="20"/>
          <w:szCs w:val="20"/>
          <w:u w:val="single"/>
        </w:rPr>
        <w:t>wyłącznie</w:t>
      </w:r>
      <w:r w:rsidRPr="00EB2865">
        <w:rPr>
          <w:rFonts w:cstheme="minorHAnsi"/>
          <w:sz w:val="20"/>
          <w:szCs w:val="20"/>
        </w:rPr>
        <w:t xml:space="preserve"> z tytułu </w:t>
      </w:r>
      <w:r w:rsidR="00A3010E">
        <w:rPr>
          <w:rFonts w:cstheme="minorHAnsi"/>
          <w:sz w:val="20"/>
          <w:szCs w:val="20"/>
        </w:rPr>
        <w:t>zatrudnienia lub  kontraktu</w:t>
      </w:r>
      <w:r w:rsidRPr="00EB2865">
        <w:rPr>
          <w:rFonts w:cstheme="minorHAnsi"/>
          <w:sz w:val="20"/>
          <w:szCs w:val="20"/>
        </w:rPr>
        <w:t>, prowadzonej działalności gospodarczej, emerytury lub renty, z wyłączeniem renty rodzinnej i świadczenia przyznanego za granicą,</w:t>
      </w:r>
    </w:p>
    <w:p w14:paraId="32302A8B" w14:textId="77777777" w:rsidR="00EB2865" w:rsidRDefault="00EB2865" w:rsidP="00EB2865">
      <w:pPr>
        <w:spacing w:after="60" w:line="240" w:lineRule="auto"/>
        <w:contextualSpacing/>
        <w:jc w:val="both"/>
        <w:rPr>
          <w:rFonts w:cstheme="minorHAnsi"/>
          <w:sz w:val="20"/>
          <w:szCs w:val="20"/>
        </w:rPr>
      </w:pPr>
    </w:p>
    <w:p w14:paraId="7CDCE3AB" w14:textId="64EEA968" w:rsidR="00EB2865" w:rsidRPr="00EB2865" w:rsidRDefault="00EB2865" w:rsidP="00EB2865">
      <w:pPr>
        <w:spacing w:after="60" w:line="240" w:lineRule="auto"/>
        <w:contextualSpacing/>
        <w:jc w:val="both"/>
        <w:rPr>
          <w:rFonts w:cstheme="minorHAnsi"/>
          <w:sz w:val="20"/>
          <w:szCs w:val="20"/>
        </w:rPr>
      </w:pPr>
      <w:r w:rsidRPr="00EB2865">
        <w:rPr>
          <w:rFonts w:cstheme="minorHAnsi"/>
          <w:sz w:val="20"/>
          <w:szCs w:val="20"/>
        </w:rPr>
        <w:t xml:space="preserve">Poręczyciel </w:t>
      </w:r>
      <w:r w:rsidRPr="00EB2865">
        <w:rPr>
          <w:rFonts w:cstheme="minorHAnsi"/>
          <w:b/>
          <w:sz w:val="20"/>
          <w:szCs w:val="20"/>
          <w:u w:val="single"/>
        </w:rPr>
        <w:t>zatrudniony na umowę o pracę</w:t>
      </w:r>
      <w:r w:rsidR="00A3010E">
        <w:rPr>
          <w:rFonts w:cstheme="minorHAnsi"/>
          <w:b/>
          <w:sz w:val="20"/>
          <w:szCs w:val="20"/>
          <w:u w:val="single"/>
        </w:rPr>
        <w:t>, powołania, mianowania, wyboru, spółdzielczej umowy o pracę lub kontraktu</w:t>
      </w:r>
      <w:r w:rsidRPr="00EB2865">
        <w:rPr>
          <w:rFonts w:cstheme="minorHAnsi"/>
          <w:b/>
          <w:sz w:val="20"/>
          <w:szCs w:val="20"/>
          <w:u w:val="single"/>
        </w:rPr>
        <w:t>:</w:t>
      </w:r>
    </w:p>
    <w:p w14:paraId="41171AC5" w14:textId="77777777" w:rsidR="00EB2865" w:rsidRPr="00EB2865" w:rsidRDefault="00EB2865" w:rsidP="00EB2865">
      <w:pPr>
        <w:numPr>
          <w:ilvl w:val="0"/>
          <w:numId w:val="8"/>
        </w:numPr>
        <w:spacing w:after="60" w:line="240" w:lineRule="auto"/>
        <w:contextualSpacing/>
        <w:jc w:val="both"/>
        <w:rPr>
          <w:rFonts w:cstheme="minorHAnsi"/>
          <w:sz w:val="20"/>
          <w:szCs w:val="20"/>
        </w:rPr>
      </w:pPr>
      <w:r w:rsidRPr="00EB2865">
        <w:rPr>
          <w:rFonts w:cstheme="minorHAnsi"/>
          <w:sz w:val="20"/>
          <w:szCs w:val="20"/>
        </w:rPr>
        <w:t xml:space="preserve">dostarcza oryginał zaświadczenia z zakładu pracy o wysokości średniego wynagrodzenia brutto i netto z ostatnich trzech miesięcy i rodzaju zawartej umowy o pracę - </w:t>
      </w:r>
      <w:r w:rsidRPr="00EB2865">
        <w:rPr>
          <w:rFonts w:cstheme="minorHAnsi"/>
          <w:sz w:val="20"/>
          <w:szCs w:val="20"/>
          <w:u w:val="single"/>
        </w:rPr>
        <w:t>zgodnie z wzorem druku zaświadczenia umieszczonym na stronie internetowej Urzędu</w:t>
      </w:r>
      <w:r w:rsidRPr="00EB2865">
        <w:rPr>
          <w:rFonts w:cstheme="minorHAnsi"/>
          <w:sz w:val="20"/>
          <w:szCs w:val="20"/>
        </w:rPr>
        <w:t>,</w:t>
      </w:r>
    </w:p>
    <w:p w14:paraId="2E6AD6F4" w14:textId="3BE6EBB1" w:rsidR="00EB2865" w:rsidRPr="00EB2865" w:rsidRDefault="00EB2865" w:rsidP="00EB2865">
      <w:pPr>
        <w:numPr>
          <w:ilvl w:val="0"/>
          <w:numId w:val="8"/>
        </w:numPr>
        <w:spacing w:after="60" w:line="240" w:lineRule="auto"/>
        <w:contextualSpacing/>
        <w:jc w:val="both"/>
        <w:rPr>
          <w:rFonts w:cstheme="minorHAnsi"/>
          <w:sz w:val="20"/>
          <w:szCs w:val="20"/>
        </w:rPr>
      </w:pPr>
      <w:r w:rsidRPr="00EB2865">
        <w:rPr>
          <w:rFonts w:cstheme="minorHAnsi"/>
          <w:sz w:val="20"/>
          <w:szCs w:val="20"/>
        </w:rPr>
        <w:t xml:space="preserve">osiąga dochód, którego przeciętna wartość z trzech miesięcy poprzedzających poręczenie wynosi co najmniej </w:t>
      </w:r>
      <w:r w:rsidR="00A3010E">
        <w:rPr>
          <w:rFonts w:cstheme="minorHAnsi"/>
          <w:sz w:val="20"/>
          <w:szCs w:val="20"/>
        </w:rPr>
        <w:t xml:space="preserve">4 </w:t>
      </w:r>
      <w:r w:rsidRPr="00EB2865">
        <w:rPr>
          <w:rFonts w:cstheme="minorHAnsi"/>
          <w:sz w:val="20"/>
          <w:szCs w:val="20"/>
        </w:rPr>
        <w:t>0</w:t>
      </w:r>
      <w:r w:rsidR="00A3010E">
        <w:rPr>
          <w:rFonts w:cstheme="minorHAnsi"/>
          <w:sz w:val="20"/>
          <w:szCs w:val="20"/>
        </w:rPr>
        <w:t>0</w:t>
      </w:r>
      <w:r w:rsidRPr="00EB2865">
        <w:rPr>
          <w:rFonts w:cstheme="minorHAnsi"/>
          <w:sz w:val="20"/>
          <w:szCs w:val="20"/>
        </w:rPr>
        <w:t xml:space="preserve">0,00 złotych </w:t>
      </w:r>
      <w:r w:rsidRPr="00EB2865">
        <w:rPr>
          <w:rFonts w:cstheme="minorHAnsi"/>
          <w:sz w:val="20"/>
          <w:szCs w:val="20"/>
          <w:u w:val="single"/>
        </w:rPr>
        <w:t>brutto,</w:t>
      </w:r>
      <w:r w:rsidRPr="00EB2865">
        <w:rPr>
          <w:rFonts w:cstheme="minorHAnsi"/>
          <w:sz w:val="20"/>
          <w:szCs w:val="20"/>
        </w:rPr>
        <w:t xml:space="preserve"> </w:t>
      </w:r>
      <w:r w:rsidR="00A3010E">
        <w:rPr>
          <w:rFonts w:cstheme="minorHAnsi"/>
          <w:sz w:val="20"/>
          <w:szCs w:val="20"/>
        </w:rPr>
        <w:t>3 056,00</w:t>
      </w:r>
      <w:r w:rsidRPr="00EB2865">
        <w:rPr>
          <w:rFonts w:cstheme="minorHAnsi"/>
          <w:sz w:val="20"/>
          <w:szCs w:val="20"/>
        </w:rPr>
        <w:t xml:space="preserve"> złot</w:t>
      </w:r>
      <w:r w:rsidR="00A3010E">
        <w:rPr>
          <w:rFonts w:cstheme="minorHAnsi"/>
          <w:sz w:val="20"/>
          <w:szCs w:val="20"/>
        </w:rPr>
        <w:t>ych</w:t>
      </w:r>
      <w:r w:rsidRPr="00EB2865">
        <w:rPr>
          <w:rFonts w:cstheme="minorHAnsi"/>
          <w:sz w:val="20"/>
          <w:szCs w:val="20"/>
        </w:rPr>
        <w:t xml:space="preserve"> </w:t>
      </w:r>
      <w:r w:rsidRPr="00EB2865">
        <w:rPr>
          <w:rFonts w:cstheme="minorHAnsi"/>
          <w:sz w:val="20"/>
          <w:szCs w:val="20"/>
          <w:u w:val="single"/>
        </w:rPr>
        <w:t>netto</w:t>
      </w:r>
      <w:r w:rsidRPr="00EB2865">
        <w:rPr>
          <w:rFonts w:cstheme="minorHAnsi"/>
          <w:sz w:val="20"/>
          <w:szCs w:val="20"/>
        </w:rPr>
        <w:t xml:space="preserve"> (po zmniejszeniu o zobowiązania finansowe),</w:t>
      </w:r>
    </w:p>
    <w:p w14:paraId="53C50AE2" w14:textId="77777777" w:rsidR="00EB2865" w:rsidRPr="00EB2865" w:rsidRDefault="00EB2865" w:rsidP="00EB2865">
      <w:pPr>
        <w:numPr>
          <w:ilvl w:val="0"/>
          <w:numId w:val="8"/>
        </w:numPr>
        <w:spacing w:after="60" w:line="240" w:lineRule="auto"/>
        <w:contextualSpacing/>
        <w:jc w:val="both"/>
        <w:rPr>
          <w:rFonts w:cstheme="minorHAnsi"/>
          <w:sz w:val="20"/>
          <w:szCs w:val="20"/>
        </w:rPr>
      </w:pPr>
      <w:r w:rsidRPr="00EB2865">
        <w:rPr>
          <w:rFonts w:cstheme="minorHAnsi"/>
          <w:sz w:val="20"/>
          <w:szCs w:val="20"/>
        </w:rPr>
        <w:t>jest zatrudniony u Pracodawcy posiadającego siedzibę na terenie Rzeczpospolitej Polskiej, na czas niekreślony lub na okres co najmniej 24 miesięcy od dnia udzielenia poręczenia,</w:t>
      </w:r>
    </w:p>
    <w:p w14:paraId="493F5B70" w14:textId="77777777" w:rsidR="00EB2865" w:rsidRPr="00EB2865" w:rsidRDefault="00EB2865" w:rsidP="00EB2865">
      <w:pPr>
        <w:numPr>
          <w:ilvl w:val="0"/>
          <w:numId w:val="8"/>
        </w:numPr>
        <w:spacing w:after="60" w:line="240" w:lineRule="auto"/>
        <w:contextualSpacing/>
        <w:jc w:val="both"/>
        <w:rPr>
          <w:rFonts w:cstheme="minorHAnsi"/>
          <w:sz w:val="20"/>
          <w:szCs w:val="20"/>
        </w:rPr>
      </w:pPr>
      <w:r w:rsidRPr="00EB2865">
        <w:rPr>
          <w:rFonts w:cstheme="minorHAnsi"/>
          <w:sz w:val="20"/>
          <w:szCs w:val="20"/>
        </w:rPr>
        <w:t>nie znajduje się w okresie wypowiedzenia umowy o pracę.</w:t>
      </w:r>
    </w:p>
    <w:p w14:paraId="1EA3C1A3" w14:textId="77777777" w:rsidR="00EB2865" w:rsidRDefault="00EB2865" w:rsidP="00EB2865">
      <w:pPr>
        <w:spacing w:after="60" w:line="240" w:lineRule="auto"/>
        <w:contextualSpacing/>
        <w:jc w:val="both"/>
        <w:rPr>
          <w:rFonts w:cstheme="minorHAnsi"/>
          <w:sz w:val="20"/>
          <w:szCs w:val="20"/>
        </w:rPr>
      </w:pPr>
    </w:p>
    <w:p w14:paraId="0B485DEA" w14:textId="77777777" w:rsidR="00EB2865" w:rsidRPr="00EB2865" w:rsidRDefault="00EB2865" w:rsidP="00EB2865">
      <w:pPr>
        <w:spacing w:after="60" w:line="240" w:lineRule="auto"/>
        <w:contextualSpacing/>
        <w:jc w:val="both"/>
        <w:rPr>
          <w:rFonts w:cstheme="minorHAnsi"/>
          <w:sz w:val="20"/>
          <w:szCs w:val="20"/>
        </w:rPr>
      </w:pPr>
      <w:r w:rsidRPr="00EB2865">
        <w:rPr>
          <w:rFonts w:cstheme="minorHAnsi"/>
          <w:sz w:val="20"/>
          <w:szCs w:val="20"/>
        </w:rPr>
        <w:t xml:space="preserve">Poręczyciel </w:t>
      </w:r>
      <w:r w:rsidRPr="00EB2865">
        <w:rPr>
          <w:rFonts w:cstheme="minorHAnsi"/>
          <w:b/>
          <w:sz w:val="20"/>
          <w:szCs w:val="20"/>
          <w:u w:val="single"/>
        </w:rPr>
        <w:t>będący na emeryturze lub rencie</w:t>
      </w:r>
      <w:r w:rsidRPr="00EB2865">
        <w:rPr>
          <w:rFonts w:cstheme="minorHAnsi"/>
          <w:sz w:val="20"/>
          <w:szCs w:val="20"/>
        </w:rPr>
        <w:t>:</w:t>
      </w:r>
    </w:p>
    <w:p w14:paraId="7247895C" w14:textId="20BAE28E" w:rsidR="00EB2865" w:rsidRPr="00EB2865" w:rsidRDefault="00EB2865" w:rsidP="00EB2865">
      <w:pPr>
        <w:numPr>
          <w:ilvl w:val="1"/>
          <w:numId w:val="43"/>
        </w:numPr>
        <w:spacing w:after="60" w:line="240" w:lineRule="auto"/>
        <w:ind w:left="709"/>
        <w:contextualSpacing/>
        <w:jc w:val="both"/>
        <w:rPr>
          <w:rFonts w:cstheme="minorHAnsi"/>
          <w:sz w:val="20"/>
          <w:szCs w:val="20"/>
        </w:rPr>
      </w:pPr>
      <w:r w:rsidRPr="00EB2865">
        <w:rPr>
          <w:rFonts w:cstheme="minorHAnsi"/>
          <w:sz w:val="20"/>
          <w:szCs w:val="20"/>
        </w:rPr>
        <w:t>przedkłada ostatnią decyzję organu wypłacającego pobierane świadczenie</w:t>
      </w:r>
      <w:r w:rsidR="00BC4183">
        <w:rPr>
          <w:rFonts w:cstheme="minorHAnsi"/>
          <w:sz w:val="20"/>
          <w:szCs w:val="20"/>
        </w:rPr>
        <w:t xml:space="preserve"> </w:t>
      </w:r>
      <w:r w:rsidR="00BC4183" w:rsidRPr="00BC4183">
        <w:rPr>
          <w:rFonts w:cstheme="minorHAnsi"/>
          <w:sz w:val="20"/>
          <w:szCs w:val="20"/>
        </w:rPr>
        <w:t xml:space="preserve">(w przypadku renty - świadczenie przyznane na czas niekreślony lub na okres co najmniej </w:t>
      </w:r>
      <w:r w:rsidR="00612A38">
        <w:rPr>
          <w:rFonts w:cstheme="minorHAnsi"/>
          <w:sz w:val="20"/>
          <w:szCs w:val="20"/>
        </w:rPr>
        <w:t>24</w:t>
      </w:r>
      <w:r w:rsidR="00BC4183" w:rsidRPr="00BC4183">
        <w:rPr>
          <w:rFonts w:cstheme="minorHAnsi"/>
          <w:sz w:val="20"/>
          <w:szCs w:val="20"/>
        </w:rPr>
        <w:t xml:space="preserve"> miesięcy od dnia udzielenia poręczenia</w:t>
      </w:r>
      <w:r w:rsidR="00BC4183">
        <w:rPr>
          <w:rFonts w:cstheme="minorHAnsi"/>
          <w:sz w:val="20"/>
          <w:szCs w:val="20"/>
        </w:rPr>
        <w:t>)</w:t>
      </w:r>
      <w:r w:rsidRPr="00EB2865">
        <w:rPr>
          <w:rFonts w:cstheme="minorHAnsi"/>
          <w:sz w:val="20"/>
          <w:szCs w:val="20"/>
        </w:rPr>
        <w:t>,</w:t>
      </w:r>
    </w:p>
    <w:p w14:paraId="3D6D86D5" w14:textId="1470F170" w:rsidR="00EB2865" w:rsidRPr="00EB2865" w:rsidRDefault="00EB2865" w:rsidP="00EB2865">
      <w:pPr>
        <w:numPr>
          <w:ilvl w:val="1"/>
          <w:numId w:val="43"/>
        </w:numPr>
        <w:spacing w:after="60" w:line="240" w:lineRule="auto"/>
        <w:ind w:left="709"/>
        <w:contextualSpacing/>
        <w:jc w:val="both"/>
        <w:rPr>
          <w:rFonts w:cstheme="minorHAnsi"/>
          <w:sz w:val="20"/>
          <w:szCs w:val="20"/>
        </w:rPr>
      </w:pPr>
      <w:r w:rsidRPr="00EB2865">
        <w:rPr>
          <w:rFonts w:cstheme="minorHAnsi"/>
          <w:sz w:val="20"/>
          <w:szCs w:val="20"/>
        </w:rPr>
        <w:t xml:space="preserve">kwota świadczenia do wypłaty wynosi co najmniej </w:t>
      </w:r>
      <w:r w:rsidR="00612A38">
        <w:rPr>
          <w:rFonts w:cstheme="minorHAnsi"/>
          <w:sz w:val="20"/>
          <w:szCs w:val="20"/>
        </w:rPr>
        <w:t>3 056</w:t>
      </w:r>
      <w:r w:rsidRPr="00EB2865">
        <w:rPr>
          <w:rFonts w:cstheme="minorHAnsi"/>
          <w:sz w:val="20"/>
          <w:szCs w:val="20"/>
        </w:rPr>
        <w:t xml:space="preserve">,00 złote miesięcznie (po zmniejszeniu </w:t>
      </w:r>
      <w:r w:rsidR="00612A38">
        <w:rPr>
          <w:rFonts w:cstheme="minorHAnsi"/>
          <w:sz w:val="20"/>
          <w:szCs w:val="20"/>
        </w:rPr>
        <w:t xml:space="preserve">                         </w:t>
      </w:r>
      <w:r w:rsidRPr="00EB2865">
        <w:rPr>
          <w:rFonts w:cstheme="minorHAnsi"/>
          <w:sz w:val="20"/>
          <w:szCs w:val="20"/>
        </w:rPr>
        <w:t>o zobowiązania finansowe).</w:t>
      </w:r>
    </w:p>
    <w:p w14:paraId="2DDA6F53" w14:textId="77777777" w:rsidR="00EB2865" w:rsidRDefault="00EB2865" w:rsidP="00EB2865">
      <w:pPr>
        <w:spacing w:after="60" w:line="240" w:lineRule="auto"/>
        <w:contextualSpacing/>
        <w:jc w:val="both"/>
        <w:rPr>
          <w:rFonts w:cstheme="minorHAnsi"/>
          <w:sz w:val="20"/>
          <w:szCs w:val="20"/>
        </w:rPr>
      </w:pPr>
    </w:p>
    <w:p w14:paraId="2FED83BE" w14:textId="77777777" w:rsidR="00EB2865" w:rsidRPr="00EB2865" w:rsidRDefault="00EB2865" w:rsidP="00EB2865">
      <w:pPr>
        <w:spacing w:after="60" w:line="240" w:lineRule="auto"/>
        <w:contextualSpacing/>
        <w:jc w:val="both"/>
        <w:rPr>
          <w:rFonts w:cstheme="minorHAnsi"/>
          <w:sz w:val="20"/>
          <w:szCs w:val="20"/>
        </w:rPr>
      </w:pPr>
      <w:r w:rsidRPr="00EB2865">
        <w:rPr>
          <w:rFonts w:cstheme="minorHAnsi"/>
          <w:sz w:val="20"/>
          <w:szCs w:val="20"/>
        </w:rPr>
        <w:t xml:space="preserve">Poręczyciel </w:t>
      </w:r>
      <w:r w:rsidRPr="00EB2865">
        <w:rPr>
          <w:rFonts w:cstheme="minorHAnsi"/>
          <w:b/>
          <w:sz w:val="20"/>
          <w:szCs w:val="20"/>
          <w:u w:val="single"/>
        </w:rPr>
        <w:t>prowadzący własną działalność gospodarczą</w:t>
      </w:r>
      <w:r w:rsidRPr="00EB2865">
        <w:rPr>
          <w:rFonts w:cstheme="minorHAnsi"/>
          <w:sz w:val="20"/>
          <w:szCs w:val="20"/>
        </w:rPr>
        <w:t>:</w:t>
      </w:r>
    </w:p>
    <w:p w14:paraId="45E3D987" w14:textId="77777777" w:rsidR="00EB2865" w:rsidRPr="00EB2865" w:rsidRDefault="00EB2865" w:rsidP="00EB2865">
      <w:pPr>
        <w:numPr>
          <w:ilvl w:val="0"/>
          <w:numId w:val="45"/>
        </w:numPr>
        <w:spacing w:after="60" w:line="240" w:lineRule="auto"/>
        <w:contextualSpacing/>
        <w:jc w:val="both"/>
        <w:rPr>
          <w:rFonts w:cstheme="minorHAnsi"/>
          <w:sz w:val="20"/>
          <w:szCs w:val="20"/>
        </w:rPr>
      </w:pPr>
      <w:r w:rsidRPr="00EB2865">
        <w:rPr>
          <w:rFonts w:cstheme="minorHAnsi"/>
          <w:sz w:val="20"/>
          <w:szCs w:val="20"/>
        </w:rPr>
        <w:t>prowadzi działalność gospodarczą zarejestrowaną na terenie RP, opodatkowaną w innej formie niż karta podatkowa lub ryczałt od przychodów ewidencjonowanych,</w:t>
      </w:r>
    </w:p>
    <w:p w14:paraId="511CF126" w14:textId="52540D18" w:rsidR="00EB2865" w:rsidRPr="00EB2865" w:rsidRDefault="00BC4183" w:rsidP="00EB2865">
      <w:pPr>
        <w:numPr>
          <w:ilvl w:val="0"/>
          <w:numId w:val="45"/>
        </w:numPr>
        <w:spacing w:after="60" w:line="240" w:lineRule="auto"/>
        <w:contextualSpacing/>
        <w:jc w:val="both"/>
        <w:rPr>
          <w:rFonts w:cstheme="minorHAnsi"/>
          <w:sz w:val="20"/>
          <w:szCs w:val="20"/>
        </w:rPr>
      </w:pPr>
      <w:r w:rsidRPr="00BC4183">
        <w:rPr>
          <w:rFonts w:cstheme="minorHAnsi"/>
          <w:sz w:val="20"/>
          <w:szCs w:val="20"/>
        </w:rPr>
        <w:t xml:space="preserve">dostarcza </w:t>
      </w:r>
      <w:r w:rsidRPr="00BC4183">
        <w:rPr>
          <w:rFonts w:cstheme="minorHAnsi"/>
          <w:sz w:val="20"/>
          <w:szCs w:val="20"/>
          <w:u w:val="single"/>
        </w:rPr>
        <w:t>PIT 36 lub PIT 36L za rok ubiegły (z załącznikiem B)</w:t>
      </w:r>
      <w:r w:rsidRPr="00BC4183">
        <w:rPr>
          <w:rFonts w:cstheme="minorHAnsi"/>
          <w:sz w:val="20"/>
          <w:szCs w:val="20"/>
        </w:rPr>
        <w:t>,</w:t>
      </w:r>
    </w:p>
    <w:p w14:paraId="5E5C283A" w14:textId="77777777" w:rsidR="00EB2865" w:rsidRPr="00EB2865" w:rsidRDefault="00EB2865" w:rsidP="00EB2865">
      <w:pPr>
        <w:numPr>
          <w:ilvl w:val="0"/>
          <w:numId w:val="45"/>
        </w:numPr>
        <w:spacing w:after="60" w:line="240" w:lineRule="auto"/>
        <w:contextualSpacing/>
        <w:jc w:val="both"/>
        <w:rPr>
          <w:rFonts w:cstheme="minorHAnsi"/>
          <w:sz w:val="20"/>
          <w:szCs w:val="20"/>
        </w:rPr>
      </w:pPr>
      <w:r w:rsidRPr="00EB2865">
        <w:rPr>
          <w:rFonts w:cstheme="minorHAnsi"/>
          <w:sz w:val="20"/>
          <w:szCs w:val="20"/>
        </w:rPr>
        <w:t>dostarcza wydruk z ostatnich 7 dni z Centralnej Ewidencji i Informacji o Działalności Gospodarczej Rzeczpospolitej Polskiej (</w:t>
      </w:r>
      <w:hyperlink r:id="rId14" w:history="1">
        <w:r w:rsidRPr="00EB2865">
          <w:rPr>
            <w:rFonts w:cstheme="minorHAnsi"/>
            <w:sz w:val="20"/>
            <w:szCs w:val="20"/>
            <w:u w:val="single"/>
          </w:rPr>
          <w:t>www.firma.gov.pl</w:t>
        </w:r>
      </w:hyperlink>
      <w:r w:rsidRPr="00EB2865">
        <w:rPr>
          <w:rFonts w:cstheme="minorHAnsi"/>
          <w:sz w:val="20"/>
          <w:szCs w:val="20"/>
        </w:rPr>
        <w:t>) lub z właściwego rejestru sądowego (</w:t>
      </w:r>
      <w:hyperlink r:id="rId15" w:history="1">
        <w:r w:rsidRPr="00EB2865">
          <w:rPr>
            <w:rFonts w:cstheme="minorHAnsi"/>
            <w:sz w:val="20"/>
            <w:szCs w:val="20"/>
            <w:u w:val="single"/>
          </w:rPr>
          <w:t>https://ems.ms.gov.pl</w:t>
        </w:r>
      </w:hyperlink>
      <w:r w:rsidRPr="00EB2865">
        <w:rPr>
          <w:rFonts w:cstheme="minorHAnsi"/>
          <w:sz w:val="20"/>
          <w:szCs w:val="20"/>
        </w:rPr>
        <w:t>),</w:t>
      </w:r>
    </w:p>
    <w:p w14:paraId="108028B7" w14:textId="2856312C" w:rsidR="00EB2865" w:rsidRPr="00EB2865" w:rsidRDefault="00EB2865" w:rsidP="00EB2865">
      <w:pPr>
        <w:numPr>
          <w:ilvl w:val="0"/>
          <w:numId w:val="45"/>
        </w:numPr>
        <w:spacing w:after="60" w:line="240" w:lineRule="auto"/>
        <w:contextualSpacing/>
        <w:jc w:val="both"/>
        <w:rPr>
          <w:rFonts w:cstheme="minorHAnsi"/>
          <w:sz w:val="20"/>
          <w:szCs w:val="20"/>
        </w:rPr>
      </w:pPr>
      <w:r w:rsidRPr="00EB2865">
        <w:rPr>
          <w:rFonts w:cstheme="minorHAnsi"/>
          <w:sz w:val="20"/>
          <w:szCs w:val="20"/>
        </w:rPr>
        <w:t xml:space="preserve">osiągnął dochód z tytułu prowadzonej działalności gospodarczej za rok ubiegły, w przeliczeniu na jeden miesiąc wynosi co najmniej </w:t>
      </w:r>
      <w:r w:rsidR="00612A38">
        <w:rPr>
          <w:rFonts w:cstheme="minorHAnsi"/>
          <w:sz w:val="20"/>
          <w:szCs w:val="20"/>
        </w:rPr>
        <w:t>4 000</w:t>
      </w:r>
      <w:r w:rsidRPr="00EB2865">
        <w:rPr>
          <w:rFonts w:cstheme="minorHAnsi"/>
          <w:sz w:val="20"/>
          <w:szCs w:val="20"/>
        </w:rPr>
        <w:t>,00 zł (po zmniejszeniu o zobowiązania finansowe),</w:t>
      </w:r>
    </w:p>
    <w:p w14:paraId="1FA6C0AF" w14:textId="77777777" w:rsidR="00EB2865" w:rsidRPr="00EB2865" w:rsidRDefault="00EB2865" w:rsidP="00EB2865">
      <w:pPr>
        <w:numPr>
          <w:ilvl w:val="0"/>
          <w:numId w:val="45"/>
        </w:numPr>
        <w:spacing w:after="60" w:line="240" w:lineRule="auto"/>
        <w:contextualSpacing/>
        <w:jc w:val="both"/>
        <w:rPr>
          <w:rFonts w:cstheme="minorHAnsi"/>
          <w:sz w:val="20"/>
          <w:szCs w:val="20"/>
        </w:rPr>
      </w:pPr>
      <w:r w:rsidRPr="00EB2865">
        <w:rPr>
          <w:rFonts w:cstheme="minorHAnsi"/>
          <w:sz w:val="20"/>
          <w:szCs w:val="20"/>
        </w:rPr>
        <w:t>nie planuje zamknięcia / zawieszenia działalności w okresie udzielenia poręczenia.</w:t>
      </w:r>
    </w:p>
    <w:p w14:paraId="5B3AC8FF" w14:textId="77777777" w:rsidR="00EB2865" w:rsidRDefault="00EB2865" w:rsidP="00EB2865">
      <w:pPr>
        <w:spacing w:after="60" w:line="240" w:lineRule="auto"/>
        <w:contextualSpacing/>
        <w:jc w:val="both"/>
        <w:rPr>
          <w:rFonts w:cstheme="minorHAnsi"/>
          <w:sz w:val="20"/>
          <w:szCs w:val="20"/>
        </w:rPr>
      </w:pPr>
    </w:p>
    <w:p w14:paraId="793DCD27" w14:textId="77777777" w:rsidR="00EB2865" w:rsidRDefault="00EB2865" w:rsidP="00EB2865">
      <w:pPr>
        <w:spacing w:after="60" w:line="240" w:lineRule="auto"/>
        <w:contextualSpacing/>
        <w:jc w:val="both"/>
        <w:rPr>
          <w:rFonts w:cstheme="minorHAnsi"/>
          <w:sz w:val="20"/>
          <w:szCs w:val="20"/>
        </w:rPr>
      </w:pPr>
      <w:r w:rsidRPr="00EB2865">
        <w:rPr>
          <w:rFonts w:cstheme="minorHAnsi"/>
          <w:sz w:val="20"/>
          <w:szCs w:val="20"/>
        </w:rPr>
        <w:t>W przypadku poręczyciela pozostającego w związku małżeńskim oraz nieposiadającego rozdzielności majątkowej, do udzielonego poręczenia konieczna jest zgoda współmałżonka, wyrażona podpisem złożonym w obecności upoważnionego pracownika Powiatowego Urzędu Pracy w Białymstoku.</w:t>
      </w:r>
    </w:p>
    <w:p w14:paraId="52F44E4C" w14:textId="77777777" w:rsidR="00EB2865" w:rsidRPr="00EB2865" w:rsidRDefault="00EB2865" w:rsidP="00EB2865">
      <w:pPr>
        <w:spacing w:after="60" w:line="240" w:lineRule="auto"/>
        <w:contextualSpacing/>
        <w:jc w:val="both"/>
        <w:rPr>
          <w:rFonts w:cstheme="minorHAnsi"/>
          <w:sz w:val="20"/>
          <w:szCs w:val="20"/>
        </w:rPr>
      </w:pPr>
    </w:p>
    <w:p w14:paraId="016CA0A4" w14:textId="77777777" w:rsidR="00C83CF3" w:rsidRPr="00EB2865" w:rsidRDefault="00EB2865" w:rsidP="00EB2865">
      <w:pPr>
        <w:pStyle w:val="Bezodstpw"/>
        <w:jc w:val="both"/>
        <w:rPr>
          <w:rFonts w:cstheme="minorHAnsi"/>
          <w:sz w:val="20"/>
          <w:szCs w:val="20"/>
        </w:rPr>
      </w:pPr>
      <w:r>
        <w:rPr>
          <w:rFonts w:cstheme="minorHAnsi"/>
          <w:b/>
          <w:sz w:val="20"/>
          <w:szCs w:val="20"/>
        </w:rPr>
        <w:t xml:space="preserve">** </w:t>
      </w:r>
      <w:r w:rsidRPr="00EB2865">
        <w:rPr>
          <w:rFonts w:cstheme="minorHAnsi"/>
          <w:b/>
          <w:sz w:val="20"/>
          <w:szCs w:val="20"/>
        </w:rPr>
        <w:t>W przypadku wyboru jako formy zabezpieczenia gwarancji bankowej</w:t>
      </w:r>
      <w:r w:rsidRPr="00EB2865">
        <w:rPr>
          <w:rFonts w:cstheme="minorHAnsi"/>
          <w:sz w:val="20"/>
          <w:szCs w:val="20"/>
        </w:rPr>
        <w:t xml:space="preserve"> (po podpisaniu umowy o </w:t>
      </w:r>
      <w:r>
        <w:rPr>
          <w:rFonts w:cstheme="minorHAnsi"/>
          <w:sz w:val="20"/>
          <w:szCs w:val="20"/>
        </w:rPr>
        <w:t>przyznanie jednorazowo środków na utworzenie stanowiska pracy</w:t>
      </w:r>
      <w:r w:rsidRPr="00EB2865">
        <w:rPr>
          <w:rFonts w:cstheme="minorHAnsi"/>
          <w:sz w:val="20"/>
          <w:szCs w:val="20"/>
        </w:rPr>
        <w:t xml:space="preserve">) należy przedstawić dokument z banku potwierdzający gwarancję zapłaty kwoty odpowiadającej wysokości </w:t>
      </w:r>
      <w:r>
        <w:rPr>
          <w:rFonts w:cstheme="minorHAnsi"/>
          <w:sz w:val="20"/>
          <w:szCs w:val="20"/>
        </w:rPr>
        <w:t>przyznanych środków</w:t>
      </w:r>
      <w:r w:rsidRPr="00EB2865">
        <w:rPr>
          <w:rFonts w:cstheme="minorHAnsi"/>
          <w:sz w:val="20"/>
          <w:szCs w:val="20"/>
        </w:rPr>
        <w:t xml:space="preserve"> na okres 36 miesięcy, powiększonej o odsetki ustawowe naliczone za okres 36 miesięcy. Kwota odsetek wyliczana jest na dzień zawarcia umowy. Po dokonaniu rozliczenia zawartej Umowy (po 24 miesiącach zatrudniania na utworzonym stanowisku pracy osoby skierowanej) gwarancja jest zwracana do banku.</w:t>
      </w:r>
    </w:p>
    <w:p w14:paraId="3F5B5DB0" w14:textId="77777777" w:rsidR="001F3BA7" w:rsidRDefault="001F3BA7" w:rsidP="001F3BA7">
      <w:pPr>
        <w:pStyle w:val="Bezodstpw"/>
        <w:jc w:val="both"/>
        <w:rPr>
          <w:rFonts w:cstheme="minorHAnsi"/>
          <w:sz w:val="20"/>
          <w:szCs w:val="20"/>
        </w:rPr>
      </w:pPr>
    </w:p>
    <w:p w14:paraId="04B63347" w14:textId="73AFCEB0" w:rsidR="0033225A" w:rsidRDefault="0033225A" w:rsidP="001F3BA7">
      <w:pPr>
        <w:pStyle w:val="Bezodstpw"/>
        <w:jc w:val="both"/>
        <w:rPr>
          <w:rFonts w:cstheme="minorHAnsi"/>
          <w:sz w:val="20"/>
          <w:szCs w:val="20"/>
        </w:rPr>
      </w:pPr>
    </w:p>
    <w:p w14:paraId="3A992522" w14:textId="2032521C" w:rsidR="00882D99" w:rsidRDefault="00882D99" w:rsidP="001F3BA7">
      <w:pPr>
        <w:pStyle w:val="Bezodstpw"/>
        <w:jc w:val="both"/>
        <w:rPr>
          <w:rFonts w:cstheme="minorHAnsi"/>
          <w:sz w:val="20"/>
          <w:szCs w:val="20"/>
        </w:rPr>
      </w:pPr>
    </w:p>
    <w:p w14:paraId="4584BDF5" w14:textId="10784C47" w:rsidR="00882D99" w:rsidRDefault="00882D99" w:rsidP="001F3BA7">
      <w:pPr>
        <w:pStyle w:val="Bezodstpw"/>
        <w:jc w:val="both"/>
        <w:rPr>
          <w:rFonts w:cstheme="minorHAnsi"/>
          <w:sz w:val="20"/>
          <w:szCs w:val="20"/>
        </w:rPr>
      </w:pPr>
    </w:p>
    <w:p w14:paraId="72130553" w14:textId="5EC03092" w:rsidR="00882D99" w:rsidRDefault="00882D99" w:rsidP="001F3BA7">
      <w:pPr>
        <w:pStyle w:val="Bezodstpw"/>
        <w:jc w:val="both"/>
        <w:rPr>
          <w:rFonts w:cstheme="minorHAnsi"/>
          <w:sz w:val="20"/>
          <w:szCs w:val="20"/>
        </w:rPr>
      </w:pPr>
    </w:p>
    <w:p w14:paraId="0E142EC7" w14:textId="77777777" w:rsidR="00882D99" w:rsidRPr="00606118" w:rsidRDefault="00882D99" w:rsidP="001F3BA7">
      <w:pPr>
        <w:pStyle w:val="Bezodstpw"/>
        <w:jc w:val="both"/>
        <w:rPr>
          <w:rFonts w:cstheme="minorHAnsi"/>
          <w:sz w:val="20"/>
          <w:szCs w:val="20"/>
        </w:rPr>
      </w:pPr>
    </w:p>
    <w:p w14:paraId="5CD9E8C2" w14:textId="77777777" w:rsidR="0033225A" w:rsidRPr="00606118" w:rsidRDefault="0033225A" w:rsidP="0033225A">
      <w:pPr>
        <w:pStyle w:val="Bezodstpw"/>
        <w:numPr>
          <w:ilvl w:val="0"/>
          <w:numId w:val="1"/>
        </w:numPr>
        <w:ind w:left="284"/>
        <w:jc w:val="both"/>
        <w:rPr>
          <w:rFonts w:cstheme="minorHAnsi"/>
          <w:b/>
          <w:sz w:val="20"/>
          <w:szCs w:val="20"/>
          <w:u w:val="single"/>
        </w:rPr>
      </w:pPr>
      <w:r w:rsidRPr="00606118">
        <w:rPr>
          <w:rFonts w:cstheme="minorHAnsi"/>
          <w:b/>
          <w:bCs/>
          <w:sz w:val="20"/>
          <w:szCs w:val="20"/>
          <w:u w:val="single"/>
        </w:rPr>
        <w:t>Przeznaczenie przyznanych środków</w:t>
      </w:r>
    </w:p>
    <w:p w14:paraId="2EC33CA2" w14:textId="77777777" w:rsidR="0033225A" w:rsidRPr="00606118" w:rsidRDefault="0033225A" w:rsidP="0033225A">
      <w:pPr>
        <w:pStyle w:val="Bezodstpw"/>
        <w:ind w:left="284"/>
        <w:jc w:val="both"/>
        <w:rPr>
          <w:rFonts w:cstheme="minorHAnsi"/>
          <w:b/>
          <w:sz w:val="20"/>
          <w:szCs w:val="20"/>
          <w:u w:val="single"/>
        </w:rPr>
      </w:pPr>
    </w:p>
    <w:p w14:paraId="12F9EABF" w14:textId="77777777" w:rsidR="0033225A" w:rsidRPr="00606118" w:rsidRDefault="0033225A" w:rsidP="0033225A">
      <w:pPr>
        <w:pStyle w:val="Bezodstpw"/>
        <w:numPr>
          <w:ilvl w:val="0"/>
          <w:numId w:val="18"/>
        </w:numPr>
        <w:ind w:left="284"/>
        <w:jc w:val="both"/>
        <w:rPr>
          <w:rFonts w:cstheme="minorHAnsi"/>
          <w:sz w:val="20"/>
          <w:szCs w:val="20"/>
        </w:rPr>
      </w:pPr>
      <w:r w:rsidRPr="00606118">
        <w:rPr>
          <w:rFonts w:cstheme="minorHAnsi"/>
          <w:sz w:val="20"/>
          <w:szCs w:val="20"/>
        </w:rPr>
        <w:t xml:space="preserve">Środki mogą być przeznaczone </w:t>
      </w:r>
      <w:r w:rsidRPr="00606118">
        <w:rPr>
          <w:rFonts w:cstheme="minorHAnsi"/>
          <w:sz w:val="20"/>
          <w:szCs w:val="20"/>
          <w:u w:val="single"/>
        </w:rPr>
        <w:t>wyłącznie</w:t>
      </w:r>
      <w:r w:rsidRPr="00606118">
        <w:rPr>
          <w:rFonts w:cstheme="minorHAnsi"/>
          <w:sz w:val="20"/>
          <w:szCs w:val="20"/>
        </w:rPr>
        <w:t xml:space="preserve"> na zakup maszyn, sprzętu, urządzeń, programów komputerowych, mebli związanych </w:t>
      </w:r>
      <w:r w:rsidRPr="00606118">
        <w:rPr>
          <w:rFonts w:cstheme="minorHAnsi"/>
          <w:b/>
          <w:bCs/>
          <w:sz w:val="20"/>
          <w:szCs w:val="20"/>
        </w:rPr>
        <w:t xml:space="preserve">bezpośrednio i jednoznacznie </w:t>
      </w:r>
      <w:r w:rsidRPr="00606118">
        <w:rPr>
          <w:rFonts w:cstheme="minorHAnsi"/>
          <w:sz w:val="20"/>
          <w:szCs w:val="20"/>
        </w:rPr>
        <w:t xml:space="preserve">z tworzonym stanowiskiem pracy. Ostatecznej decyzji </w:t>
      </w:r>
      <w:r w:rsidRPr="00606118">
        <w:rPr>
          <w:rFonts w:cstheme="minorHAnsi"/>
          <w:sz w:val="20"/>
          <w:szCs w:val="20"/>
        </w:rPr>
        <w:lastRenderedPageBreak/>
        <w:t>o przyznaniu środków na wnioskowane zakupy dokonuje Urząd, kierując się efektywnością i racjonalnością w gospodarowaniu środkami publicznymi.</w:t>
      </w:r>
    </w:p>
    <w:p w14:paraId="18AF5756" w14:textId="60F80504" w:rsidR="0033225A" w:rsidRDefault="006F5935" w:rsidP="0033225A">
      <w:pPr>
        <w:pStyle w:val="Bezodstpw"/>
        <w:numPr>
          <w:ilvl w:val="0"/>
          <w:numId w:val="18"/>
        </w:numPr>
        <w:ind w:left="284"/>
        <w:jc w:val="both"/>
        <w:rPr>
          <w:rFonts w:cstheme="minorHAnsi"/>
          <w:sz w:val="20"/>
          <w:szCs w:val="20"/>
        </w:rPr>
      </w:pPr>
      <w:r>
        <w:rPr>
          <w:rFonts w:cstheme="minorHAnsi"/>
          <w:sz w:val="20"/>
          <w:szCs w:val="20"/>
        </w:rPr>
        <w:t>M</w:t>
      </w:r>
      <w:r w:rsidR="0033225A" w:rsidRPr="00606118">
        <w:rPr>
          <w:rFonts w:cstheme="minorHAnsi"/>
          <w:sz w:val="20"/>
          <w:szCs w:val="20"/>
        </w:rPr>
        <w:t xml:space="preserve">inimalny koszt jednostkowy zakupu musi wynosić co najmniej </w:t>
      </w:r>
      <w:r w:rsidR="00D4044D">
        <w:rPr>
          <w:rFonts w:cstheme="minorHAnsi"/>
          <w:sz w:val="20"/>
          <w:szCs w:val="20"/>
        </w:rPr>
        <w:t>10</w:t>
      </w:r>
      <w:r w:rsidR="0033225A" w:rsidRPr="00606118">
        <w:rPr>
          <w:rFonts w:cstheme="minorHAnsi"/>
          <w:sz w:val="20"/>
          <w:szCs w:val="20"/>
        </w:rPr>
        <w:t xml:space="preserve">0,00 zł. </w:t>
      </w:r>
    </w:p>
    <w:p w14:paraId="3075AED9" w14:textId="77777777" w:rsidR="00612A38" w:rsidRPr="00612A38" w:rsidRDefault="00612A38" w:rsidP="00612A38">
      <w:pPr>
        <w:pStyle w:val="Bezodstpw"/>
        <w:numPr>
          <w:ilvl w:val="0"/>
          <w:numId w:val="18"/>
        </w:numPr>
        <w:ind w:left="284"/>
        <w:jc w:val="both"/>
        <w:rPr>
          <w:rFonts w:cstheme="minorHAnsi"/>
          <w:sz w:val="20"/>
          <w:szCs w:val="20"/>
        </w:rPr>
      </w:pPr>
      <w:r w:rsidRPr="00612A38">
        <w:rPr>
          <w:rFonts w:cstheme="minorHAnsi"/>
          <w:sz w:val="20"/>
          <w:szCs w:val="20"/>
        </w:rPr>
        <w:t xml:space="preserve">Zakup jednego laptopa lub jednego komputera stacjonarnego z monitorem, klawiaturą i myszką może być zrefundowany do kwoty 6.000,00 zł, a w przypadku stanowisk specjalistycznych (np. związanych z programowaniem, projektowaniem, tworzeniem grafiki, świadczeniem usług informatycznych) do kwoty 15.000,00 zł. </w:t>
      </w:r>
    </w:p>
    <w:p w14:paraId="25E54DF6" w14:textId="2DC198CB" w:rsidR="00612A38" w:rsidRPr="00606118" w:rsidRDefault="00612A38" w:rsidP="00612A38">
      <w:pPr>
        <w:pStyle w:val="Bezodstpw"/>
        <w:numPr>
          <w:ilvl w:val="0"/>
          <w:numId w:val="18"/>
        </w:numPr>
        <w:ind w:left="284"/>
        <w:jc w:val="both"/>
        <w:rPr>
          <w:rFonts w:cstheme="minorHAnsi"/>
          <w:sz w:val="20"/>
          <w:szCs w:val="20"/>
        </w:rPr>
      </w:pPr>
      <w:r w:rsidRPr="00612A38">
        <w:rPr>
          <w:rFonts w:cstheme="minorHAnsi"/>
          <w:sz w:val="20"/>
          <w:szCs w:val="20"/>
        </w:rPr>
        <w:t>Zakup telefonu komórkowego może być zrefundowany do kwoty 1.000,00 zł.</w:t>
      </w:r>
    </w:p>
    <w:p w14:paraId="19B64FB1" w14:textId="77777777" w:rsidR="0033225A" w:rsidRPr="00606118" w:rsidRDefault="006F5935" w:rsidP="0033225A">
      <w:pPr>
        <w:pStyle w:val="Bezodstpw"/>
        <w:numPr>
          <w:ilvl w:val="0"/>
          <w:numId w:val="18"/>
        </w:numPr>
        <w:ind w:left="284"/>
        <w:jc w:val="both"/>
        <w:rPr>
          <w:rFonts w:cstheme="minorHAnsi"/>
          <w:sz w:val="20"/>
          <w:szCs w:val="20"/>
        </w:rPr>
      </w:pPr>
      <w:r>
        <w:rPr>
          <w:rFonts w:cstheme="minorHAnsi"/>
          <w:sz w:val="20"/>
          <w:szCs w:val="20"/>
        </w:rPr>
        <w:t>C</w:t>
      </w:r>
      <w:r w:rsidR="0033225A" w:rsidRPr="00606118">
        <w:rPr>
          <w:rFonts w:cstheme="minorHAnsi"/>
          <w:sz w:val="20"/>
          <w:szCs w:val="20"/>
        </w:rPr>
        <w:t>eny planowanych zakupów należy we Wniosku podać w kwotach brutto.</w:t>
      </w:r>
    </w:p>
    <w:p w14:paraId="021BFDCA" w14:textId="77777777" w:rsidR="0033225A" w:rsidRPr="00606118" w:rsidRDefault="006F5935" w:rsidP="0033225A">
      <w:pPr>
        <w:pStyle w:val="Bezodstpw"/>
        <w:numPr>
          <w:ilvl w:val="0"/>
          <w:numId w:val="18"/>
        </w:numPr>
        <w:ind w:left="284"/>
        <w:jc w:val="both"/>
        <w:rPr>
          <w:rFonts w:cstheme="minorHAnsi"/>
          <w:sz w:val="20"/>
          <w:szCs w:val="20"/>
        </w:rPr>
      </w:pPr>
      <w:r>
        <w:rPr>
          <w:rFonts w:cstheme="minorHAnsi"/>
          <w:sz w:val="20"/>
          <w:szCs w:val="20"/>
        </w:rPr>
        <w:t>Środki mogą być przeznaczone</w:t>
      </w:r>
      <w:r w:rsidR="0033225A" w:rsidRPr="00606118">
        <w:rPr>
          <w:rFonts w:cstheme="minorHAnsi"/>
          <w:sz w:val="20"/>
          <w:szCs w:val="20"/>
        </w:rPr>
        <w:t xml:space="preserve"> na zakup używanych maszyn, urządzeń, sprzętu koniecznego do pracy na tworzonym stanowisku pracy, z zastrzeżeniem ust. 5 pod warunkiem:</w:t>
      </w:r>
    </w:p>
    <w:p w14:paraId="06E3E29D" w14:textId="77777777" w:rsidR="0033225A" w:rsidRPr="00606118" w:rsidRDefault="0033225A" w:rsidP="0033225A">
      <w:pPr>
        <w:pStyle w:val="Bezodstpw"/>
        <w:numPr>
          <w:ilvl w:val="0"/>
          <w:numId w:val="19"/>
        </w:numPr>
        <w:jc w:val="both"/>
        <w:rPr>
          <w:rFonts w:cstheme="minorHAnsi"/>
          <w:sz w:val="20"/>
          <w:szCs w:val="20"/>
        </w:rPr>
      </w:pPr>
      <w:r w:rsidRPr="00606118">
        <w:rPr>
          <w:rFonts w:cstheme="minorHAnsi"/>
          <w:sz w:val="20"/>
          <w:szCs w:val="20"/>
        </w:rPr>
        <w:t>zaznaczenia tego faktu w V cz. Wniosku - szczegółowej specyfikacji zakupów,</w:t>
      </w:r>
    </w:p>
    <w:p w14:paraId="6F79454D" w14:textId="77777777" w:rsidR="0033225A" w:rsidRPr="00606118" w:rsidRDefault="0033225A" w:rsidP="0033225A">
      <w:pPr>
        <w:pStyle w:val="Bezodstpw"/>
        <w:numPr>
          <w:ilvl w:val="0"/>
          <w:numId w:val="19"/>
        </w:numPr>
        <w:jc w:val="both"/>
        <w:rPr>
          <w:rFonts w:cstheme="minorHAnsi"/>
          <w:sz w:val="20"/>
          <w:szCs w:val="20"/>
        </w:rPr>
      </w:pPr>
      <w:r w:rsidRPr="00606118">
        <w:rPr>
          <w:rFonts w:cstheme="minorHAnsi"/>
          <w:sz w:val="20"/>
          <w:szCs w:val="20"/>
        </w:rPr>
        <w:t>dostarczenia przy rozliczaniu się ze środków dokumentów wymienionych w § 12 ust. 10,</w:t>
      </w:r>
    </w:p>
    <w:p w14:paraId="1A648883" w14:textId="77777777" w:rsidR="0033225A" w:rsidRPr="00606118" w:rsidRDefault="0033225A" w:rsidP="0033225A">
      <w:pPr>
        <w:pStyle w:val="Bezodstpw"/>
        <w:numPr>
          <w:ilvl w:val="0"/>
          <w:numId w:val="19"/>
        </w:numPr>
        <w:jc w:val="both"/>
        <w:rPr>
          <w:rFonts w:cstheme="minorHAnsi"/>
          <w:sz w:val="20"/>
          <w:szCs w:val="20"/>
        </w:rPr>
      </w:pPr>
      <w:r w:rsidRPr="00606118">
        <w:rPr>
          <w:rFonts w:cstheme="minorHAnsi"/>
          <w:sz w:val="20"/>
          <w:szCs w:val="20"/>
        </w:rPr>
        <w:t>wystąpienia uzasadnienia zakupu rzeczy używanej, tj. koszt zakupu używanej rzeczy jest dużo niższy od ceny nowego urządzenia oraz stan techniczny pozwala na jej kilkuletnie użytkowanie.</w:t>
      </w:r>
    </w:p>
    <w:p w14:paraId="1DD5C35D" w14:textId="6BE92DD1" w:rsidR="0033225A" w:rsidRPr="00606118" w:rsidRDefault="00612A38" w:rsidP="0033225A">
      <w:pPr>
        <w:pStyle w:val="Bezodstpw"/>
        <w:numPr>
          <w:ilvl w:val="0"/>
          <w:numId w:val="18"/>
        </w:numPr>
        <w:ind w:left="284"/>
        <w:jc w:val="both"/>
        <w:rPr>
          <w:rFonts w:cstheme="minorHAnsi"/>
          <w:sz w:val="20"/>
          <w:szCs w:val="20"/>
        </w:rPr>
      </w:pPr>
      <w:r>
        <w:rPr>
          <w:rFonts w:cstheme="minorHAnsi"/>
          <w:sz w:val="20"/>
          <w:szCs w:val="20"/>
        </w:rPr>
        <w:t>N</w:t>
      </w:r>
      <w:r w:rsidR="0033225A" w:rsidRPr="00606118">
        <w:rPr>
          <w:rFonts w:cstheme="minorHAnsi"/>
          <w:sz w:val="20"/>
          <w:szCs w:val="20"/>
        </w:rPr>
        <w:t>arzędzia i drobny sprzęt, których jednostkowa rynkowa cena zakupu wynosi mniej niż 5.000 zł (słownie: pięć tysięcy złotych 00/100) powinny być zakupione jako fabrycznie nowe, nie używane.</w:t>
      </w:r>
    </w:p>
    <w:p w14:paraId="2CB47BFC" w14:textId="77777777" w:rsidR="0033225A" w:rsidRPr="00606118" w:rsidRDefault="0033225A" w:rsidP="0033225A">
      <w:pPr>
        <w:pStyle w:val="Bezodstpw"/>
        <w:jc w:val="both"/>
        <w:rPr>
          <w:rFonts w:cstheme="minorHAnsi"/>
          <w:b/>
          <w:sz w:val="20"/>
          <w:szCs w:val="20"/>
        </w:rPr>
      </w:pPr>
    </w:p>
    <w:p w14:paraId="23054B0A" w14:textId="77777777" w:rsidR="0033225A" w:rsidRPr="00606118" w:rsidRDefault="0033225A" w:rsidP="0033225A">
      <w:pPr>
        <w:pStyle w:val="Bezodstpw"/>
        <w:numPr>
          <w:ilvl w:val="0"/>
          <w:numId w:val="1"/>
        </w:numPr>
        <w:ind w:left="426"/>
        <w:jc w:val="both"/>
        <w:rPr>
          <w:rFonts w:cstheme="minorHAnsi"/>
          <w:b/>
          <w:sz w:val="20"/>
          <w:szCs w:val="20"/>
          <w:u w:val="single"/>
        </w:rPr>
      </w:pPr>
      <w:r w:rsidRPr="00606118">
        <w:rPr>
          <w:rFonts w:cstheme="minorHAnsi"/>
          <w:b/>
          <w:sz w:val="20"/>
          <w:szCs w:val="20"/>
          <w:u w:val="single"/>
        </w:rPr>
        <w:t>Środki nie mogą być prze</w:t>
      </w:r>
      <w:r w:rsidR="00A567F3" w:rsidRPr="00606118">
        <w:rPr>
          <w:rFonts w:cstheme="minorHAnsi"/>
          <w:b/>
          <w:sz w:val="20"/>
          <w:szCs w:val="20"/>
          <w:u w:val="single"/>
        </w:rPr>
        <w:t>z</w:t>
      </w:r>
      <w:r w:rsidRPr="00606118">
        <w:rPr>
          <w:rFonts w:cstheme="minorHAnsi"/>
          <w:b/>
          <w:sz w:val="20"/>
          <w:szCs w:val="20"/>
          <w:u w:val="single"/>
        </w:rPr>
        <w:t>naczone na:</w:t>
      </w:r>
    </w:p>
    <w:p w14:paraId="1D1C85F8" w14:textId="77777777" w:rsidR="0033225A" w:rsidRPr="00606118" w:rsidRDefault="0033225A" w:rsidP="0033225A">
      <w:pPr>
        <w:pStyle w:val="Bezodstpw"/>
        <w:ind w:left="720"/>
        <w:jc w:val="both"/>
        <w:rPr>
          <w:rFonts w:cstheme="minorHAnsi"/>
          <w:sz w:val="20"/>
          <w:szCs w:val="20"/>
        </w:rPr>
      </w:pPr>
    </w:p>
    <w:p w14:paraId="6A4C2B92" w14:textId="77777777" w:rsidR="0033225A" w:rsidRPr="00606118" w:rsidRDefault="0033225A" w:rsidP="0033225A">
      <w:pPr>
        <w:pStyle w:val="Bezodstpw"/>
        <w:numPr>
          <w:ilvl w:val="0"/>
          <w:numId w:val="13"/>
        </w:numPr>
        <w:jc w:val="both"/>
        <w:rPr>
          <w:rFonts w:cstheme="minorHAnsi"/>
          <w:sz w:val="20"/>
          <w:szCs w:val="20"/>
        </w:rPr>
      </w:pPr>
      <w:r w:rsidRPr="00606118">
        <w:rPr>
          <w:rFonts w:cstheme="minorHAnsi"/>
          <w:sz w:val="20"/>
          <w:szCs w:val="20"/>
        </w:rPr>
        <w:t>zakup nieruchomości,</w:t>
      </w:r>
    </w:p>
    <w:p w14:paraId="07306DE3" w14:textId="77777777" w:rsidR="0033225A" w:rsidRPr="00606118" w:rsidRDefault="0033225A" w:rsidP="0033225A">
      <w:pPr>
        <w:pStyle w:val="Bezodstpw"/>
        <w:numPr>
          <w:ilvl w:val="0"/>
          <w:numId w:val="13"/>
        </w:numPr>
        <w:jc w:val="both"/>
        <w:rPr>
          <w:rFonts w:cstheme="minorHAnsi"/>
          <w:sz w:val="20"/>
          <w:szCs w:val="20"/>
        </w:rPr>
      </w:pPr>
      <w:r w:rsidRPr="00606118">
        <w:rPr>
          <w:rFonts w:cstheme="minorHAnsi"/>
          <w:sz w:val="20"/>
          <w:szCs w:val="20"/>
        </w:rPr>
        <w:t>opłaty administracyjne, wynagrodzenia pracowników, składki ZUS,</w:t>
      </w:r>
    </w:p>
    <w:p w14:paraId="67F45BE1" w14:textId="77777777" w:rsidR="0033225A" w:rsidRPr="00606118" w:rsidRDefault="0033225A" w:rsidP="0033225A">
      <w:pPr>
        <w:pStyle w:val="Bezodstpw"/>
        <w:numPr>
          <w:ilvl w:val="0"/>
          <w:numId w:val="13"/>
        </w:numPr>
        <w:jc w:val="both"/>
        <w:rPr>
          <w:rFonts w:cstheme="minorHAnsi"/>
          <w:sz w:val="20"/>
          <w:szCs w:val="20"/>
        </w:rPr>
      </w:pPr>
      <w:r w:rsidRPr="00606118">
        <w:rPr>
          <w:rFonts w:cstheme="minorHAnsi"/>
          <w:sz w:val="20"/>
          <w:szCs w:val="20"/>
        </w:rPr>
        <w:t>koszty szkoleń pracowników,</w:t>
      </w:r>
    </w:p>
    <w:p w14:paraId="2475AC58" w14:textId="77777777" w:rsidR="0033225A" w:rsidRPr="00606118" w:rsidRDefault="0033225A" w:rsidP="0033225A">
      <w:pPr>
        <w:pStyle w:val="Bezodstpw"/>
        <w:numPr>
          <w:ilvl w:val="0"/>
          <w:numId w:val="13"/>
        </w:numPr>
        <w:jc w:val="both"/>
        <w:rPr>
          <w:rFonts w:cstheme="minorHAnsi"/>
          <w:sz w:val="20"/>
          <w:szCs w:val="20"/>
        </w:rPr>
      </w:pPr>
      <w:r w:rsidRPr="00606118">
        <w:rPr>
          <w:rFonts w:cstheme="minorHAnsi"/>
          <w:sz w:val="20"/>
          <w:szCs w:val="20"/>
        </w:rPr>
        <w:t>koszty reklamy, zakup/ utworzenie strony internetowej oraz rozbudowa już istniejącej strony/ sklepu internetowego,</w:t>
      </w:r>
    </w:p>
    <w:p w14:paraId="51616B22" w14:textId="77777777" w:rsidR="0033225A" w:rsidRPr="00606118" w:rsidRDefault="0033225A" w:rsidP="0033225A">
      <w:pPr>
        <w:pStyle w:val="Bezodstpw"/>
        <w:numPr>
          <w:ilvl w:val="0"/>
          <w:numId w:val="13"/>
        </w:numPr>
        <w:jc w:val="both"/>
        <w:rPr>
          <w:rFonts w:cstheme="minorHAnsi"/>
          <w:sz w:val="20"/>
          <w:szCs w:val="20"/>
        </w:rPr>
      </w:pPr>
      <w:r w:rsidRPr="00606118">
        <w:rPr>
          <w:rFonts w:cstheme="minorHAnsi"/>
          <w:sz w:val="20"/>
          <w:szCs w:val="20"/>
        </w:rPr>
        <w:t>zakup środka transportu (dotyczy Wnioskodawców prowadzących działalność gospodarczą w sektorze transportu drogowego lub posiadających kod PKD związany z działalnością transportową - zgodnie z wpisem do CEIDG, KRS),</w:t>
      </w:r>
    </w:p>
    <w:p w14:paraId="2157D5EA" w14:textId="77777777" w:rsidR="0033225A" w:rsidRPr="00606118" w:rsidRDefault="0033225A" w:rsidP="0033225A">
      <w:pPr>
        <w:pStyle w:val="Bezodstpw"/>
        <w:numPr>
          <w:ilvl w:val="0"/>
          <w:numId w:val="13"/>
        </w:numPr>
        <w:jc w:val="both"/>
        <w:rPr>
          <w:rFonts w:cstheme="minorHAnsi"/>
          <w:sz w:val="20"/>
          <w:szCs w:val="20"/>
        </w:rPr>
      </w:pPr>
      <w:r w:rsidRPr="00606118">
        <w:rPr>
          <w:rFonts w:cstheme="minorHAnsi"/>
          <w:sz w:val="20"/>
          <w:szCs w:val="20"/>
        </w:rPr>
        <w:t>zakup samochodu, za wyjątkiem:</w:t>
      </w:r>
    </w:p>
    <w:p w14:paraId="41B62E53" w14:textId="77777777" w:rsidR="0033225A" w:rsidRPr="00606118" w:rsidRDefault="0033225A" w:rsidP="0033225A">
      <w:pPr>
        <w:pStyle w:val="Bezodstpw"/>
        <w:numPr>
          <w:ilvl w:val="0"/>
          <w:numId w:val="14"/>
        </w:numPr>
        <w:jc w:val="both"/>
        <w:rPr>
          <w:rFonts w:cstheme="minorHAnsi"/>
          <w:sz w:val="20"/>
          <w:szCs w:val="20"/>
        </w:rPr>
      </w:pPr>
      <w:r w:rsidRPr="00606118">
        <w:rPr>
          <w:rFonts w:cstheme="minorHAnsi"/>
          <w:sz w:val="20"/>
          <w:szCs w:val="20"/>
        </w:rPr>
        <w:t>samochodów z jednym rzędem siedzeń plus przestrzeń ładunkowa,</w:t>
      </w:r>
    </w:p>
    <w:p w14:paraId="051C0876" w14:textId="77777777" w:rsidR="0033225A" w:rsidRPr="00606118" w:rsidRDefault="0033225A" w:rsidP="0033225A">
      <w:pPr>
        <w:pStyle w:val="Bezodstpw"/>
        <w:numPr>
          <w:ilvl w:val="0"/>
          <w:numId w:val="14"/>
        </w:numPr>
        <w:jc w:val="both"/>
        <w:rPr>
          <w:rFonts w:cstheme="minorHAnsi"/>
          <w:sz w:val="20"/>
          <w:szCs w:val="20"/>
        </w:rPr>
      </w:pPr>
      <w:r w:rsidRPr="00606118">
        <w:rPr>
          <w:rFonts w:cstheme="minorHAnsi"/>
          <w:sz w:val="20"/>
          <w:szCs w:val="20"/>
        </w:rPr>
        <w:t>samochodów mających więcej niż jeden rząd siedzeń pod warunkiem, że część przeznaczona do przewozu ładunków jest dłuższa od części osobowej,</w:t>
      </w:r>
    </w:p>
    <w:p w14:paraId="1F7D5655" w14:textId="0049114A" w:rsidR="0033225A" w:rsidRPr="00606118" w:rsidRDefault="0033225A" w:rsidP="0033225A">
      <w:pPr>
        <w:pStyle w:val="Bezodstpw"/>
        <w:numPr>
          <w:ilvl w:val="0"/>
          <w:numId w:val="13"/>
        </w:numPr>
        <w:jc w:val="both"/>
        <w:rPr>
          <w:rFonts w:cstheme="minorHAnsi"/>
          <w:sz w:val="20"/>
          <w:szCs w:val="20"/>
        </w:rPr>
      </w:pPr>
      <w:r w:rsidRPr="00606118">
        <w:rPr>
          <w:rFonts w:cstheme="minorHAnsi"/>
          <w:sz w:val="20"/>
          <w:szCs w:val="20"/>
        </w:rPr>
        <w:t>zakup skuterów, rowerów,</w:t>
      </w:r>
      <w:r w:rsidR="00BC4183" w:rsidRPr="00BC4183">
        <w:rPr>
          <w:rFonts w:eastAsia="Verdana" w:cstheme="minorHAnsi"/>
          <w:color w:val="000000"/>
          <w:sz w:val="19"/>
          <w:szCs w:val="19"/>
          <w:lang w:eastAsia="pl-PL"/>
        </w:rPr>
        <w:t xml:space="preserve"> </w:t>
      </w:r>
      <w:r w:rsidR="00612A38">
        <w:rPr>
          <w:rFonts w:eastAsia="Verdana" w:cstheme="minorHAnsi"/>
          <w:color w:val="000000"/>
          <w:sz w:val="19"/>
          <w:szCs w:val="19"/>
          <w:lang w:eastAsia="pl-PL"/>
        </w:rPr>
        <w:t xml:space="preserve">hulajnóg </w:t>
      </w:r>
      <w:r w:rsidR="00BC4183" w:rsidRPr="00BC4183">
        <w:rPr>
          <w:rFonts w:cstheme="minorHAnsi"/>
          <w:sz w:val="20"/>
          <w:szCs w:val="20"/>
        </w:rPr>
        <w:t xml:space="preserve">i innych środków transportu z zastrz. pkt. </w:t>
      </w:r>
      <w:r w:rsidR="00BC4183">
        <w:rPr>
          <w:rFonts w:cstheme="minorHAnsi"/>
          <w:sz w:val="20"/>
          <w:szCs w:val="20"/>
        </w:rPr>
        <w:t>6</w:t>
      </w:r>
    </w:p>
    <w:p w14:paraId="2665CEF3" w14:textId="77777777" w:rsidR="0033225A" w:rsidRPr="00606118" w:rsidRDefault="0033225A" w:rsidP="0033225A">
      <w:pPr>
        <w:pStyle w:val="Bezodstpw"/>
        <w:numPr>
          <w:ilvl w:val="0"/>
          <w:numId w:val="13"/>
        </w:numPr>
        <w:jc w:val="both"/>
        <w:rPr>
          <w:rFonts w:cstheme="minorHAnsi"/>
          <w:sz w:val="20"/>
          <w:szCs w:val="20"/>
        </w:rPr>
      </w:pPr>
      <w:r w:rsidRPr="00606118">
        <w:rPr>
          <w:rFonts w:cstheme="minorHAnsi"/>
          <w:sz w:val="20"/>
          <w:szCs w:val="20"/>
        </w:rPr>
        <w:t>rusztowania, szalunki,</w:t>
      </w:r>
    </w:p>
    <w:p w14:paraId="2AC1127A" w14:textId="77777777" w:rsidR="0033225A" w:rsidRPr="00606118" w:rsidRDefault="0033225A" w:rsidP="0033225A">
      <w:pPr>
        <w:pStyle w:val="Bezodstpw"/>
        <w:numPr>
          <w:ilvl w:val="0"/>
          <w:numId w:val="13"/>
        </w:numPr>
        <w:jc w:val="both"/>
        <w:rPr>
          <w:rFonts w:cstheme="minorHAnsi"/>
          <w:sz w:val="20"/>
          <w:szCs w:val="20"/>
        </w:rPr>
      </w:pPr>
      <w:r w:rsidRPr="00606118">
        <w:rPr>
          <w:rFonts w:cstheme="minorHAnsi"/>
          <w:sz w:val="20"/>
          <w:szCs w:val="20"/>
        </w:rPr>
        <w:t>zakup programów komputerowych, oprogramowania, licencji itp. dotyczących dodatkowych niż refundowane stanowisk pracy,</w:t>
      </w:r>
    </w:p>
    <w:p w14:paraId="4BEE8FC3" w14:textId="77777777" w:rsidR="0033225A" w:rsidRPr="00606118" w:rsidRDefault="0033225A" w:rsidP="0033225A">
      <w:pPr>
        <w:pStyle w:val="Bezodstpw"/>
        <w:numPr>
          <w:ilvl w:val="0"/>
          <w:numId w:val="13"/>
        </w:numPr>
        <w:jc w:val="both"/>
        <w:rPr>
          <w:rFonts w:cstheme="minorHAnsi"/>
          <w:sz w:val="20"/>
          <w:szCs w:val="20"/>
        </w:rPr>
      </w:pPr>
      <w:r w:rsidRPr="00606118">
        <w:rPr>
          <w:rFonts w:cstheme="minorHAnsi"/>
          <w:sz w:val="20"/>
          <w:szCs w:val="20"/>
        </w:rPr>
        <w:t>zakup automatów (do gier zręcznościowych, do napojów itp.),</w:t>
      </w:r>
    </w:p>
    <w:p w14:paraId="1A0E0395" w14:textId="77777777" w:rsidR="0033225A" w:rsidRPr="00606118" w:rsidRDefault="0033225A" w:rsidP="0033225A">
      <w:pPr>
        <w:pStyle w:val="Bezodstpw"/>
        <w:numPr>
          <w:ilvl w:val="0"/>
          <w:numId w:val="13"/>
        </w:numPr>
        <w:jc w:val="both"/>
        <w:rPr>
          <w:rFonts w:cstheme="minorHAnsi"/>
          <w:sz w:val="20"/>
          <w:szCs w:val="20"/>
        </w:rPr>
      </w:pPr>
      <w:r w:rsidRPr="00606118">
        <w:rPr>
          <w:rFonts w:cstheme="minorHAnsi"/>
          <w:sz w:val="20"/>
          <w:szCs w:val="20"/>
        </w:rPr>
        <w:t>zakup towaru oraz artykułów zużywalnych,</w:t>
      </w:r>
    </w:p>
    <w:p w14:paraId="26AC3981" w14:textId="77777777" w:rsidR="0033225A" w:rsidRDefault="0033225A" w:rsidP="0033225A">
      <w:pPr>
        <w:pStyle w:val="Bezodstpw"/>
        <w:numPr>
          <w:ilvl w:val="0"/>
          <w:numId w:val="13"/>
        </w:numPr>
        <w:jc w:val="both"/>
        <w:rPr>
          <w:rFonts w:cstheme="minorHAnsi"/>
          <w:sz w:val="20"/>
          <w:szCs w:val="20"/>
        </w:rPr>
      </w:pPr>
      <w:r w:rsidRPr="00606118">
        <w:rPr>
          <w:rFonts w:cstheme="minorHAnsi"/>
          <w:sz w:val="20"/>
          <w:szCs w:val="20"/>
        </w:rPr>
        <w:t>zakup inwentarza żywego,</w:t>
      </w:r>
    </w:p>
    <w:p w14:paraId="3826E38E" w14:textId="6E5F5720" w:rsidR="00C116D4" w:rsidRDefault="00C116D4" w:rsidP="0033225A">
      <w:pPr>
        <w:pStyle w:val="Bezodstpw"/>
        <w:numPr>
          <w:ilvl w:val="0"/>
          <w:numId w:val="13"/>
        </w:numPr>
        <w:jc w:val="both"/>
        <w:rPr>
          <w:rFonts w:cstheme="minorHAnsi"/>
          <w:sz w:val="20"/>
          <w:szCs w:val="20"/>
        </w:rPr>
      </w:pPr>
      <w:r>
        <w:rPr>
          <w:rFonts w:cstheme="minorHAnsi"/>
          <w:sz w:val="20"/>
          <w:szCs w:val="20"/>
        </w:rPr>
        <w:t>zakup kasy fiskalnej,</w:t>
      </w:r>
    </w:p>
    <w:p w14:paraId="5A9E47F5" w14:textId="7C91F487" w:rsidR="00D4044D" w:rsidRDefault="00D4044D" w:rsidP="0033225A">
      <w:pPr>
        <w:pStyle w:val="Bezodstpw"/>
        <w:numPr>
          <w:ilvl w:val="0"/>
          <w:numId w:val="13"/>
        </w:numPr>
        <w:jc w:val="both"/>
        <w:rPr>
          <w:rFonts w:cstheme="minorHAnsi"/>
          <w:sz w:val="20"/>
          <w:szCs w:val="20"/>
        </w:rPr>
      </w:pPr>
      <w:r>
        <w:rPr>
          <w:rFonts w:cstheme="minorHAnsi"/>
          <w:sz w:val="20"/>
          <w:szCs w:val="20"/>
        </w:rPr>
        <w:t>zakup namiotów, hal namiotowych, kontenerów,</w:t>
      </w:r>
      <w:r w:rsidR="00612A38">
        <w:rPr>
          <w:rFonts w:cstheme="minorHAnsi"/>
          <w:sz w:val="20"/>
          <w:szCs w:val="20"/>
        </w:rPr>
        <w:t xml:space="preserve"> saun, bani,</w:t>
      </w:r>
    </w:p>
    <w:p w14:paraId="05738D2E" w14:textId="77777777" w:rsidR="00612A38" w:rsidRDefault="00612A38" w:rsidP="00612A38">
      <w:pPr>
        <w:pStyle w:val="Akapitzlist"/>
        <w:numPr>
          <w:ilvl w:val="0"/>
          <w:numId w:val="13"/>
        </w:numPr>
        <w:ind w:left="0"/>
        <w:jc w:val="both"/>
        <w:rPr>
          <w:rFonts w:cstheme="minorHAnsi"/>
          <w:sz w:val="20"/>
          <w:szCs w:val="20"/>
        </w:rPr>
      </w:pPr>
      <w:r w:rsidRPr="00612A38">
        <w:rPr>
          <w:rFonts w:cstheme="minorHAnsi"/>
          <w:sz w:val="20"/>
          <w:szCs w:val="20"/>
        </w:rPr>
        <w:t>zakup urządzeń/narzędzi/artykułów służących do prezentacji,</w:t>
      </w:r>
    </w:p>
    <w:p w14:paraId="28DA97BD" w14:textId="77777777" w:rsidR="00612A38" w:rsidRDefault="0033225A" w:rsidP="00612A38">
      <w:pPr>
        <w:pStyle w:val="Akapitzlist"/>
        <w:numPr>
          <w:ilvl w:val="0"/>
          <w:numId w:val="13"/>
        </w:numPr>
        <w:ind w:left="0"/>
        <w:jc w:val="both"/>
        <w:rPr>
          <w:rFonts w:cstheme="minorHAnsi"/>
          <w:sz w:val="20"/>
          <w:szCs w:val="20"/>
        </w:rPr>
      </w:pPr>
      <w:r w:rsidRPr="00612A38">
        <w:rPr>
          <w:rFonts w:cstheme="minorHAnsi"/>
          <w:sz w:val="20"/>
          <w:szCs w:val="20"/>
        </w:rPr>
        <w:t>zakupy dokonane od firm, w których właściciele podmiotu mają prawa własności,</w:t>
      </w:r>
    </w:p>
    <w:p w14:paraId="71DA84F2" w14:textId="77777777" w:rsidR="00612A38" w:rsidRDefault="0033225A" w:rsidP="00612A38">
      <w:pPr>
        <w:pStyle w:val="Akapitzlist"/>
        <w:numPr>
          <w:ilvl w:val="0"/>
          <w:numId w:val="13"/>
        </w:numPr>
        <w:ind w:left="0"/>
        <w:jc w:val="both"/>
        <w:rPr>
          <w:rFonts w:cstheme="minorHAnsi"/>
          <w:sz w:val="20"/>
          <w:szCs w:val="20"/>
        </w:rPr>
      </w:pPr>
      <w:r w:rsidRPr="00612A38">
        <w:rPr>
          <w:rFonts w:cstheme="minorHAnsi"/>
          <w:sz w:val="20"/>
          <w:szCs w:val="20"/>
        </w:rPr>
        <w:t>budowę, remonty, modernizacje, adaptację lokali/ nieruchomości/ pomieszczeń/ urządzeń/ maszyn i inne koszty z nimi związane,</w:t>
      </w:r>
      <w:r w:rsidR="00612A38" w:rsidRPr="00612A38">
        <w:rPr>
          <w:rFonts w:cstheme="minorHAnsi"/>
          <w:sz w:val="20"/>
          <w:szCs w:val="20"/>
        </w:rPr>
        <w:t xml:space="preserve"> </w:t>
      </w:r>
    </w:p>
    <w:p w14:paraId="13B3F5B5" w14:textId="77777777" w:rsidR="00612A38" w:rsidRDefault="00D4044D" w:rsidP="00612A38">
      <w:pPr>
        <w:pStyle w:val="Akapitzlist"/>
        <w:numPr>
          <w:ilvl w:val="0"/>
          <w:numId w:val="13"/>
        </w:numPr>
        <w:ind w:left="0"/>
        <w:jc w:val="both"/>
        <w:rPr>
          <w:rFonts w:cstheme="minorHAnsi"/>
          <w:sz w:val="20"/>
          <w:szCs w:val="20"/>
        </w:rPr>
      </w:pPr>
      <w:r w:rsidRPr="00612A38">
        <w:rPr>
          <w:rFonts w:cstheme="minorHAnsi"/>
          <w:sz w:val="20"/>
          <w:szCs w:val="20"/>
        </w:rPr>
        <w:t>zakup na zasadach leasingu, kredytu, pożyczki,</w:t>
      </w:r>
      <w:r w:rsidR="00612A38" w:rsidRPr="00612A38">
        <w:rPr>
          <w:rFonts w:cstheme="minorHAnsi"/>
          <w:sz w:val="20"/>
          <w:szCs w:val="20"/>
        </w:rPr>
        <w:t xml:space="preserve"> </w:t>
      </w:r>
    </w:p>
    <w:p w14:paraId="3A737482" w14:textId="77777777" w:rsidR="00612A38" w:rsidRDefault="0033225A" w:rsidP="00612A38">
      <w:pPr>
        <w:pStyle w:val="Akapitzlist"/>
        <w:numPr>
          <w:ilvl w:val="0"/>
          <w:numId w:val="13"/>
        </w:numPr>
        <w:ind w:left="0"/>
        <w:jc w:val="both"/>
        <w:rPr>
          <w:rFonts w:cstheme="minorHAnsi"/>
          <w:sz w:val="20"/>
          <w:szCs w:val="20"/>
        </w:rPr>
      </w:pPr>
      <w:r w:rsidRPr="00612A38">
        <w:rPr>
          <w:rFonts w:cstheme="minorHAnsi"/>
          <w:sz w:val="20"/>
          <w:szCs w:val="20"/>
        </w:rPr>
        <w:t xml:space="preserve">koszty transportu, </w:t>
      </w:r>
    </w:p>
    <w:p w14:paraId="4782C0C7" w14:textId="77777777" w:rsidR="00612A38" w:rsidRDefault="0033225A" w:rsidP="00612A38">
      <w:pPr>
        <w:pStyle w:val="Akapitzlist"/>
        <w:numPr>
          <w:ilvl w:val="0"/>
          <w:numId w:val="13"/>
        </w:numPr>
        <w:ind w:left="0"/>
        <w:jc w:val="both"/>
        <w:rPr>
          <w:rFonts w:cstheme="minorHAnsi"/>
          <w:sz w:val="20"/>
          <w:szCs w:val="20"/>
        </w:rPr>
      </w:pPr>
      <w:r w:rsidRPr="00612A38">
        <w:rPr>
          <w:rFonts w:cstheme="minorHAnsi"/>
          <w:sz w:val="20"/>
          <w:szCs w:val="20"/>
        </w:rPr>
        <w:t>koszty montażu, gwarancji, instalacji zakupywanego wyposażenia,</w:t>
      </w:r>
      <w:r w:rsidR="00612A38" w:rsidRPr="00612A38">
        <w:rPr>
          <w:rFonts w:cstheme="minorHAnsi"/>
          <w:sz w:val="20"/>
          <w:szCs w:val="20"/>
        </w:rPr>
        <w:t xml:space="preserve"> </w:t>
      </w:r>
    </w:p>
    <w:p w14:paraId="58BBDD37" w14:textId="18C7F469" w:rsidR="00D4044D" w:rsidRDefault="00D4044D" w:rsidP="00612A38">
      <w:pPr>
        <w:pStyle w:val="Akapitzlist"/>
        <w:numPr>
          <w:ilvl w:val="0"/>
          <w:numId w:val="13"/>
        </w:numPr>
        <w:ind w:left="0"/>
        <w:jc w:val="both"/>
        <w:rPr>
          <w:rFonts w:cstheme="minorHAnsi"/>
          <w:sz w:val="20"/>
          <w:szCs w:val="20"/>
        </w:rPr>
      </w:pPr>
      <w:r w:rsidRPr="00612A38">
        <w:rPr>
          <w:rFonts w:cstheme="minorHAnsi"/>
          <w:sz w:val="20"/>
          <w:szCs w:val="20"/>
        </w:rPr>
        <w:t xml:space="preserve">zakup i montaż klimatyzacji, </w:t>
      </w:r>
    </w:p>
    <w:p w14:paraId="2CADBE52" w14:textId="77777777" w:rsidR="00612A38" w:rsidRPr="00612A38" w:rsidRDefault="00612A38" w:rsidP="00612A38">
      <w:pPr>
        <w:pStyle w:val="Akapitzlist"/>
        <w:numPr>
          <w:ilvl w:val="0"/>
          <w:numId w:val="13"/>
        </w:numPr>
        <w:ind w:left="0"/>
        <w:rPr>
          <w:rFonts w:cstheme="minorHAnsi"/>
          <w:sz w:val="20"/>
          <w:szCs w:val="20"/>
        </w:rPr>
      </w:pPr>
      <w:r w:rsidRPr="00612A38">
        <w:rPr>
          <w:rFonts w:cstheme="minorHAnsi"/>
          <w:sz w:val="20"/>
          <w:szCs w:val="20"/>
        </w:rPr>
        <w:t>dostosowanie, przerobienie samochodu np. wykonanie zabudowy, wyposażenie w chłodziarki itp.,</w:t>
      </w:r>
    </w:p>
    <w:p w14:paraId="49F82E12" w14:textId="1FFEE837" w:rsidR="00612A38" w:rsidRPr="00612A38" w:rsidRDefault="00612A38" w:rsidP="00612A38">
      <w:pPr>
        <w:pStyle w:val="Akapitzlist"/>
        <w:numPr>
          <w:ilvl w:val="0"/>
          <w:numId w:val="13"/>
        </w:numPr>
        <w:ind w:left="0"/>
        <w:jc w:val="both"/>
        <w:rPr>
          <w:rFonts w:cstheme="minorHAnsi"/>
          <w:sz w:val="20"/>
          <w:szCs w:val="20"/>
        </w:rPr>
      </w:pPr>
      <w:r w:rsidRPr="00612A38">
        <w:rPr>
          <w:rFonts w:cstheme="minorHAnsi"/>
          <w:sz w:val="20"/>
          <w:szCs w:val="20"/>
        </w:rPr>
        <w:t>koszty związane z powołaniem rzeczoznawcy</w:t>
      </w:r>
      <w:r>
        <w:rPr>
          <w:rFonts w:cstheme="minorHAnsi"/>
          <w:sz w:val="20"/>
          <w:szCs w:val="20"/>
        </w:rPr>
        <w:t>.</w:t>
      </w:r>
    </w:p>
    <w:p w14:paraId="34F3975E" w14:textId="58AA04BD" w:rsidR="00D4044D" w:rsidRPr="00D4044D" w:rsidRDefault="00D4044D" w:rsidP="00D4044D">
      <w:pPr>
        <w:spacing w:after="60" w:line="276" w:lineRule="auto"/>
        <w:jc w:val="both"/>
        <w:rPr>
          <w:rFonts w:cstheme="minorHAnsi"/>
          <w:sz w:val="20"/>
          <w:szCs w:val="20"/>
        </w:rPr>
      </w:pPr>
      <w:r w:rsidRPr="00D4044D">
        <w:rPr>
          <w:rFonts w:cstheme="minorHAnsi"/>
          <w:sz w:val="20"/>
          <w:szCs w:val="20"/>
        </w:rPr>
        <w:t xml:space="preserve">Powyższa lista nie jest zamknięta. W ramach poszczególnych wniosków mogą zostać wyłączone z dofinansowania proponowane wydatki, gdy w sposób oczywisty i bezpośredni nie są </w:t>
      </w:r>
      <w:r>
        <w:rPr>
          <w:rFonts w:cstheme="minorHAnsi"/>
          <w:sz w:val="20"/>
          <w:szCs w:val="20"/>
        </w:rPr>
        <w:t>związane z tworzonym stanowiskiem pracy</w:t>
      </w:r>
      <w:r w:rsidRPr="00D4044D">
        <w:rPr>
          <w:rFonts w:cstheme="minorHAnsi"/>
          <w:sz w:val="20"/>
          <w:szCs w:val="20"/>
        </w:rPr>
        <w:t>.</w:t>
      </w:r>
    </w:p>
    <w:p w14:paraId="0002B4BD" w14:textId="77777777" w:rsidR="00D4044D" w:rsidRPr="00D4044D" w:rsidRDefault="00D4044D" w:rsidP="00D4044D">
      <w:pPr>
        <w:spacing w:after="0" w:line="240" w:lineRule="auto"/>
        <w:jc w:val="both"/>
        <w:rPr>
          <w:rFonts w:cstheme="minorHAnsi"/>
          <w:sz w:val="20"/>
          <w:szCs w:val="20"/>
        </w:rPr>
      </w:pPr>
      <w:r w:rsidRPr="00D4044D">
        <w:rPr>
          <w:rFonts w:cstheme="minorHAnsi"/>
          <w:sz w:val="20"/>
          <w:szCs w:val="20"/>
        </w:rPr>
        <w:t>Urząd zastrzega sobie prawo do ograniczenia wysokości kwot poszczególnych wydatków.</w:t>
      </w:r>
    </w:p>
    <w:p w14:paraId="0D460D54" w14:textId="77777777" w:rsidR="0033225A" w:rsidRPr="00606118" w:rsidRDefault="0033225A" w:rsidP="0033225A">
      <w:pPr>
        <w:pStyle w:val="Bezodstpw"/>
        <w:jc w:val="both"/>
        <w:rPr>
          <w:rFonts w:cstheme="minorHAnsi"/>
          <w:sz w:val="20"/>
          <w:szCs w:val="20"/>
        </w:rPr>
      </w:pPr>
    </w:p>
    <w:p w14:paraId="0C52CA9E" w14:textId="77777777" w:rsidR="000C25B2" w:rsidRPr="00606118" w:rsidRDefault="000C25B2" w:rsidP="000C25B2">
      <w:pPr>
        <w:pStyle w:val="Bezodstpw"/>
        <w:numPr>
          <w:ilvl w:val="0"/>
          <w:numId w:val="1"/>
        </w:numPr>
        <w:ind w:left="284"/>
        <w:jc w:val="both"/>
        <w:rPr>
          <w:rFonts w:cstheme="minorHAnsi"/>
          <w:b/>
          <w:sz w:val="20"/>
          <w:szCs w:val="20"/>
          <w:u w:val="single"/>
        </w:rPr>
      </w:pPr>
      <w:r w:rsidRPr="00606118">
        <w:rPr>
          <w:rFonts w:cstheme="minorHAnsi"/>
          <w:b/>
          <w:bCs/>
          <w:sz w:val="20"/>
          <w:szCs w:val="20"/>
        </w:rPr>
        <w:t xml:space="preserve">  </w:t>
      </w:r>
      <w:r w:rsidRPr="00606118">
        <w:rPr>
          <w:rFonts w:cstheme="minorHAnsi"/>
          <w:b/>
          <w:bCs/>
          <w:sz w:val="20"/>
          <w:szCs w:val="20"/>
          <w:u w:val="single"/>
        </w:rPr>
        <w:t>Kierowanie osób</w:t>
      </w:r>
    </w:p>
    <w:p w14:paraId="5F33D9A7" w14:textId="77777777" w:rsidR="000C25B2" w:rsidRPr="00606118" w:rsidRDefault="000C25B2" w:rsidP="000C25B2">
      <w:pPr>
        <w:pStyle w:val="Bezodstpw"/>
        <w:ind w:left="284"/>
        <w:jc w:val="both"/>
        <w:rPr>
          <w:rFonts w:cstheme="minorHAnsi"/>
          <w:b/>
          <w:sz w:val="20"/>
          <w:szCs w:val="20"/>
          <w:u w:val="single"/>
        </w:rPr>
      </w:pPr>
    </w:p>
    <w:p w14:paraId="6331B5BB" w14:textId="63A06BD9" w:rsidR="00346A83" w:rsidRPr="00606118" w:rsidRDefault="00346A83" w:rsidP="00346A83">
      <w:pPr>
        <w:pStyle w:val="Style20"/>
        <w:widowControl/>
        <w:numPr>
          <w:ilvl w:val="0"/>
          <w:numId w:val="28"/>
        </w:numPr>
        <w:spacing w:after="40" w:line="240" w:lineRule="auto"/>
        <w:rPr>
          <w:rStyle w:val="FontStyle38"/>
          <w:rFonts w:asciiTheme="minorHAnsi" w:hAnsiTheme="minorHAnsi" w:cstheme="minorHAnsi"/>
          <w:sz w:val="20"/>
          <w:szCs w:val="20"/>
        </w:rPr>
      </w:pPr>
      <w:r w:rsidRPr="00606118">
        <w:rPr>
          <w:rStyle w:val="FontStyle38"/>
          <w:rFonts w:asciiTheme="minorHAnsi" w:hAnsiTheme="minorHAnsi" w:cstheme="minorHAnsi"/>
          <w:sz w:val="20"/>
          <w:szCs w:val="20"/>
        </w:rPr>
        <w:t xml:space="preserve">Informacje zawarte we Wniosku oraz innych dokumentach przedłożonych przez </w:t>
      </w:r>
      <w:r w:rsidR="00882D99">
        <w:rPr>
          <w:rStyle w:val="FontStyle38"/>
          <w:rFonts w:asciiTheme="minorHAnsi" w:hAnsiTheme="minorHAnsi" w:cstheme="minorHAnsi"/>
          <w:sz w:val="20"/>
          <w:szCs w:val="20"/>
        </w:rPr>
        <w:t>Podmiot</w:t>
      </w:r>
      <w:r w:rsidRPr="00606118">
        <w:rPr>
          <w:rStyle w:val="FontStyle38"/>
          <w:rFonts w:asciiTheme="minorHAnsi" w:hAnsiTheme="minorHAnsi" w:cstheme="minorHAnsi"/>
          <w:sz w:val="20"/>
          <w:szCs w:val="20"/>
        </w:rPr>
        <w:t xml:space="preserve"> i zaakceptowane przez Urząd, dotyczące np.: nazwy stanowiska pracy, miejsca pracy, rodzaju wykonywanych zadań, </w:t>
      </w:r>
      <w:r w:rsidRPr="00606118">
        <w:rPr>
          <w:rStyle w:val="FontStyle38"/>
          <w:rFonts w:asciiTheme="minorHAnsi" w:hAnsiTheme="minorHAnsi" w:cstheme="minorHAnsi"/>
          <w:sz w:val="20"/>
          <w:szCs w:val="20"/>
        </w:rPr>
        <w:lastRenderedPageBreak/>
        <w:t xml:space="preserve">wysokości wynagrodzenia, wymagań odnośnie kierowanych osób, stanowią ofertę pracy. Oznacza to, że na ich podstawie są kierowane osoby oraz dane te muszą znaleźć odzwierciedlenie w zawieranej umowie o pracę.  </w:t>
      </w:r>
      <w:r w:rsidR="00882D99" w:rsidRPr="00882D99">
        <w:rPr>
          <w:rFonts w:ascii="Calibri" w:eastAsia="Times New Roman" w:hAnsi="Calibri" w:cs="Calibri"/>
          <w:bCs/>
          <w:sz w:val="19"/>
          <w:szCs w:val="19"/>
        </w:rPr>
        <w:t xml:space="preserve">W przypadku braku osób spełniających kryteria określone we wniosku dopuszcza się możliwość kierowania na wolne stanowisko pracy kandydatów o kwalifikacjach niższych niż określone przez </w:t>
      </w:r>
      <w:r w:rsidR="00882D99">
        <w:rPr>
          <w:rFonts w:ascii="Calibri" w:eastAsia="Times New Roman" w:hAnsi="Calibri" w:cs="Calibri"/>
          <w:bCs/>
          <w:sz w:val="19"/>
          <w:szCs w:val="19"/>
        </w:rPr>
        <w:t>Podmiot</w:t>
      </w:r>
      <w:r w:rsidR="00882D99" w:rsidRPr="00882D99">
        <w:rPr>
          <w:rFonts w:ascii="Calibri" w:eastAsia="Times New Roman" w:hAnsi="Calibri" w:cs="Calibri"/>
          <w:bCs/>
          <w:sz w:val="19"/>
          <w:szCs w:val="19"/>
        </w:rPr>
        <w:t>.</w:t>
      </w:r>
    </w:p>
    <w:p w14:paraId="0515AD84" w14:textId="77777777" w:rsidR="00346A83" w:rsidRPr="00606118" w:rsidRDefault="00346A83" w:rsidP="00346A83">
      <w:pPr>
        <w:pStyle w:val="Style20"/>
        <w:widowControl/>
        <w:numPr>
          <w:ilvl w:val="0"/>
          <w:numId w:val="28"/>
        </w:numPr>
        <w:spacing w:after="40" w:line="240" w:lineRule="auto"/>
        <w:rPr>
          <w:rStyle w:val="FontStyle38"/>
          <w:rFonts w:asciiTheme="minorHAnsi" w:hAnsiTheme="minorHAnsi" w:cstheme="minorHAnsi"/>
          <w:sz w:val="20"/>
          <w:szCs w:val="20"/>
        </w:rPr>
      </w:pPr>
      <w:r w:rsidRPr="00606118">
        <w:rPr>
          <w:rStyle w:val="FontStyle38"/>
          <w:rFonts w:asciiTheme="minorHAnsi" w:hAnsiTheme="minorHAnsi" w:cstheme="minorHAnsi"/>
          <w:sz w:val="20"/>
          <w:szCs w:val="20"/>
        </w:rPr>
        <w:t xml:space="preserve">Na tworzone miejsce pracy otrzyma skierowanie bezrobotny zarejestrowany w Urzędzie, </w:t>
      </w:r>
      <w:r w:rsidRPr="00FA7398">
        <w:rPr>
          <w:rStyle w:val="FontStyle38"/>
          <w:rFonts w:asciiTheme="minorHAnsi" w:hAnsiTheme="minorHAnsi" w:cstheme="minorHAnsi"/>
          <w:sz w:val="20"/>
          <w:szCs w:val="20"/>
        </w:rPr>
        <w:t>opiekun, lub poszukujący pracy, k</w:t>
      </w:r>
      <w:r w:rsidRPr="00606118">
        <w:rPr>
          <w:rStyle w:val="FontStyle38"/>
          <w:rFonts w:asciiTheme="minorHAnsi" w:hAnsiTheme="minorHAnsi" w:cstheme="minorHAnsi"/>
          <w:sz w:val="20"/>
          <w:szCs w:val="20"/>
        </w:rPr>
        <w:t>tóry:</w:t>
      </w:r>
    </w:p>
    <w:p w14:paraId="2BAE479E" w14:textId="1EF1F9AF" w:rsidR="00346A83" w:rsidRPr="00FA7398" w:rsidRDefault="00346A83" w:rsidP="00346A83">
      <w:pPr>
        <w:pStyle w:val="Style20"/>
        <w:widowControl/>
        <w:numPr>
          <w:ilvl w:val="0"/>
          <w:numId w:val="27"/>
        </w:numPr>
        <w:spacing w:after="40" w:line="240" w:lineRule="auto"/>
        <w:rPr>
          <w:rStyle w:val="FontStyle38"/>
          <w:rFonts w:asciiTheme="minorHAnsi" w:hAnsiTheme="minorHAnsi" w:cstheme="minorHAnsi"/>
          <w:sz w:val="20"/>
          <w:szCs w:val="20"/>
        </w:rPr>
      </w:pPr>
      <w:r w:rsidRPr="00FA7398">
        <w:rPr>
          <w:rStyle w:val="FontStyle38"/>
          <w:rFonts w:asciiTheme="minorHAnsi" w:hAnsiTheme="minorHAnsi" w:cstheme="minorHAnsi"/>
          <w:sz w:val="20"/>
          <w:szCs w:val="20"/>
        </w:rPr>
        <w:t xml:space="preserve">nie zamieszkuje w jednym gospodarstwie domowym z członkiem zarządu </w:t>
      </w:r>
      <w:r w:rsidR="00882D99">
        <w:rPr>
          <w:rStyle w:val="FontStyle38"/>
          <w:rFonts w:asciiTheme="minorHAnsi" w:hAnsiTheme="minorHAnsi" w:cstheme="minorHAnsi"/>
          <w:sz w:val="20"/>
          <w:szCs w:val="20"/>
        </w:rPr>
        <w:t>Podmiotu</w:t>
      </w:r>
      <w:r w:rsidRPr="00FA7398">
        <w:rPr>
          <w:rStyle w:val="FontStyle38"/>
          <w:rFonts w:asciiTheme="minorHAnsi" w:hAnsiTheme="minorHAnsi" w:cstheme="minorHAnsi"/>
          <w:sz w:val="20"/>
          <w:szCs w:val="20"/>
        </w:rPr>
        <w:t xml:space="preserve"> ubiegające</w:t>
      </w:r>
      <w:r w:rsidR="00882D99">
        <w:rPr>
          <w:rStyle w:val="FontStyle38"/>
          <w:rFonts w:asciiTheme="minorHAnsi" w:hAnsiTheme="minorHAnsi" w:cstheme="minorHAnsi"/>
          <w:sz w:val="20"/>
          <w:szCs w:val="20"/>
        </w:rPr>
        <w:t>go</w:t>
      </w:r>
      <w:r w:rsidRPr="00FA7398">
        <w:rPr>
          <w:rStyle w:val="FontStyle38"/>
          <w:rFonts w:asciiTheme="minorHAnsi" w:hAnsiTheme="minorHAnsi" w:cstheme="minorHAnsi"/>
          <w:sz w:val="20"/>
          <w:szCs w:val="20"/>
        </w:rPr>
        <w:t xml:space="preserve"> się o środki na utworzenie stanowiska pracy,</w:t>
      </w:r>
    </w:p>
    <w:p w14:paraId="57FE47BF" w14:textId="5F8DFE46" w:rsidR="00346A83" w:rsidRPr="00606118" w:rsidRDefault="00346A83" w:rsidP="00346A83">
      <w:pPr>
        <w:pStyle w:val="Style20"/>
        <w:widowControl/>
        <w:numPr>
          <w:ilvl w:val="0"/>
          <w:numId w:val="27"/>
        </w:numPr>
        <w:spacing w:after="40" w:line="240" w:lineRule="auto"/>
        <w:rPr>
          <w:rStyle w:val="FontStyle38"/>
          <w:rFonts w:asciiTheme="minorHAnsi" w:hAnsiTheme="minorHAnsi" w:cstheme="minorHAnsi"/>
          <w:sz w:val="20"/>
          <w:szCs w:val="20"/>
        </w:rPr>
      </w:pPr>
      <w:r w:rsidRPr="00FA7398">
        <w:rPr>
          <w:rStyle w:val="FontStyle38"/>
          <w:rFonts w:asciiTheme="minorHAnsi" w:hAnsiTheme="minorHAnsi" w:cstheme="minorHAnsi"/>
          <w:sz w:val="20"/>
          <w:szCs w:val="20"/>
        </w:rPr>
        <w:t xml:space="preserve">nie jest członkiem najbliższej rodziny członka zarządu </w:t>
      </w:r>
      <w:r w:rsidR="00882D99">
        <w:rPr>
          <w:rStyle w:val="FontStyle38"/>
          <w:rFonts w:asciiTheme="minorHAnsi" w:hAnsiTheme="minorHAnsi" w:cstheme="minorHAnsi"/>
          <w:sz w:val="20"/>
          <w:szCs w:val="20"/>
        </w:rPr>
        <w:t>Podmiotu</w:t>
      </w:r>
      <w:r w:rsidRPr="00FA7398">
        <w:rPr>
          <w:rStyle w:val="FontStyle38"/>
          <w:rFonts w:asciiTheme="minorHAnsi" w:hAnsiTheme="minorHAnsi" w:cstheme="minorHAnsi"/>
          <w:sz w:val="20"/>
          <w:szCs w:val="20"/>
        </w:rPr>
        <w:t xml:space="preserve"> ubiegające</w:t>
      </w:r>
      <w:r w:rsidR="00882D99">
        <w:rPr>
          <w:rStyle w:val="FontStyle38"/>
          <w:rFonts w:asciiTheme="minorHAnsi" w:hAnsiTheme="minorHAnsi" w:cstheme="minorHAnsi"/>
          <w:sz w:val="20"/>
          <w:szCs w:val="20"/>
        </w:rPr>
        <w:t>go</w:t>
      </w:r>
      <w:r w:rsidRPr="00FA7398">
        <w:rPr>
          <w:rStyle w:val="FontStyle38"/>
          <w:rFonts w:asciiTheme="minorHAnsi" w:hAnsiTheme="minorHAnsi" w:cstheme="minorHAnsi"/>
          <w:sz w:val="20"/>
          <w:szCs w:val="20"/>
        </w:rPr>
        <w:t xml:space="preserve"> się o środki na utworzenie stanowiska pracy (małżonek, rodzeństwo i ich małżonkowie, </w:t>
      </w:r>
      <w:r w:rsidRPr="00606118">
        <w:rPr>
          <w:rStyle w:val="FontStyle38"/>
          <w:rFonts w:asciiTheme="minorHAnsi" w:hAnsiTheme="minorHAnsi" w:cstheme="minorHAnsi"/>
          <w:sz w:val="20"/>
          <w:szCs w:val="20"/>
        </w:rPr>
        <w:t>rodziców, teściów, dzieci i ich małżonków oraz wnuków),</w:t>
      </w:r>
    </w:p>
    <w:p w14:paraId="03DF0C3E" w14:textId="5CB614EC" w:rsidR="00882D99" w:rsidRPr="00882D99" w:rsidRDefault="00882D99" w:rsidP="0015638A">
      <w:pPr>
        <w:pStyle w:val="Style20"/>
        <w:numPr>
          <w:ilvl w:val="0"/>
          <w:numId w:val="27"/>
        </w:numPr>
        <w:spacing w:after="40" w:line="240" w:lineRule="auto"/>
        <w:rPr>
          <w:rStyle w:val="FontStyle38"/>
          <w:rFonts w:asciiTheme="minorHAnsi" w:hAnsiTheme="minorHAnsi" w:cstheme="minorHAnsi"/>
          <w:sz w:val="20"/>
          <w:szCs w:val="20"/>
        </w:rPr>
      </w:pPr>
      <w:r w:rsidRPr="00882D99">
        <w:rPr>
          <w:rStyle w:val="FontStyle38"/>
          <w:rFonts w:asciiTheme="minorHAnsi" w:hAnsiTheme="minorHAnsi" w:cstheme="minorHAnsi"/>
          <w:sz w:val="20"/>
          <w:szCs w:val="20"/>
        </w:rPr>
        <w:t>w okresie 2 lat przed dniem otrzymania skierowania nie odbywał stażu, nie był zatrudniony na umowę o pracę, umowę o dzieło, bądź umowę zlecenia przez okres dłuższy niż 30 dni:</w:t>
      </w:r>
    </w:p>
    <w:p w14:paraId="1EE5592D" w14:textId="77777777" w:rsidR="00882D99" w:rsidRPr="00882D99" w:rsidRDefault="00882D99" w:rsidP="00882D99">
      <w:pPr>
        <w:pStyle w:val="Style20"/>
        <w:numPr>
          <w:ilvl w:val="0"/>
          <w:numId w:val="49"/>
        </w:numPr>
        <w:spacing w:after="40" w:line="240" w:lineRule="auto"/>
        <w:rPr>
          <w:rStyle w:val="FontStyle38"/>
          <w:rFonts w:asciiTheme="minorHAnsi" w:hAnsiTheme="minorHAnsi" w:cstheme="minorHAnsi"/>
          <w:sz w:val="20"/>
          <w:szCs w:val="20"/>
        </w:rPr>
      </w:pPr>
      <w:r w:rsidRPr="00882D99">
        <w:rPr>
          <w:rStyle w:val="FontStyle38"/>
          <w:rFonts w:asciiTheme="minorHAnsi" w:hAnsiTheme="minorHAnsi" w:cstheme="minorHAnsi"/>
          <w:sz w:val="20"/>
          <w:szCs w:val="20"/>
        </w:rPr>
        <w:t>pod tym samym adresem gdzie będzie utworzone stanowisko pracy,</w:t>
      </w:r>
    </w:p>
    <w:p w14:paraId="5F9AE518" w14:textId="4D48AF7D" w:rsidR="00882D99" w:rsidRPr="00882D99" w:rsidRDefault="00882D99" w:rsidP="00882D99">
      <w:pPr>
        <w:pStyle w:val="Style20"/>
        <w:numPr>
          <w:ilvl w:val="0"/>
          <w:numId w:val="49"/>
        </w:numPr>
        <w:spacing w:after="40" w:line="240" w:lineRule="auto"/>
        <w:rPr>
          <w:rStyle w:val="FontStyle38"/>
          <w:rFonts w:asciiTheme="minorHAnsi" w:hAnsiTheme="minorHAnsi" w:cstheme="minorHAnsi"/>
          <w:sz w:val="20"/>
          <w:szCs w:val="20"/>
        </w:rPr>
      </w:pPr>
      <w:r>
        <w:rPr>
          <w:rStyle w:val="FontStyle38"/>
          <w:rFonts w:asciiTheme="minorHAnsi" w:hAnsiTheme="minorHAnsi" w:cstheme="minorHAnsi"/>
          <w:sz w:val="20"/>
          <w:szCs w:val="20"/>
        </w:rPr>
        <w:t>w Podmiocie, który ubiega się o środki</w:t>
      </w:r>
      <w:r w:rsidRPr="00882D99">
        <w:rPr>
          <w:rStyle w:val="FontStyle38"/>
          <w:rFonts w:asciiTheme="minorHAnsi" w:hAnsiTheme="minorHAnsi" w:cstheme="minorHAnsi"/>
          <w:sz w:val="20"/>
          <w:szCs w:val="20"/>
        </w:rPr>
        <w:t>,</w:t>
      </w:r>
    </w:p>
    <w:p w14:paraId="511351F0" w14:textId="2E499FF7" w:rsidR="00346A83" w:rsidRPr="00FA7398" w:rsidRDefault="00882D99" w:rsidP="00882D99">
      <w:pPr>
        <w:pStyle w:val="Style20"/>
        <w:widowControl/>
        <w:numPr>
          <w:ilvl w:val="0"/>
          <w:numId w:val="49"/>
        </w:numPr>
        <w:spacing w:after="40" w:line="240" w:lineRule="auto"/>
        <w:rPr>
          <w:rStyle w:val="FontStyle38"/>
          <w:rFonts w:asciiTheme="minorHAnsi" w:hAnsiTheme="minorHAnsi" w:cstheme="minorHAnsi"/>
          <w:sz w:val="20"/>
          <w:szCs w:val="20"/>
        </w:rPr>
      </w:pPr>
      <w:r w:rsidRPr="00882D99">
        <w:rPr>
          <w:rStyle w:val="FontStyle38"/>
          <w:rFonts w:asciiTheme="minorHAnsi" w:hAnsiTheme="minorHAnsi" w:cstheme="minorHAnsi"/>
          <w:sz w:val="20"/>
          <w:szCs w:val="20"/>
        </w:rPr>
        <w:t>w innej firmie</w:t>
      </w:r>
      <w:r>
        <w:rPr>
          <w:rStyle w:val="FontStyle38"/>
          <w:rFonts w:asciiTheme="minorHAnsi" w:hAnsiTheme="minorHAnsi" w:cstheme="minorHAnsi"/>
          <w:sz w:val="20"/>
          <w:szCs w:val="20"/>
        </w:rPr>
        <w:t>/podmiocie</w:t>
      </w:r>
      <w:r w:rsidRPr="00882D99">
        <w:rPr>
          <w:rStyle w:val="FontStyle38"/>
          <w:rFonts w:asciiTheme="minorHAnsi" w:hAnsiTheme="minorHAnsi" w:cstheme="minorHAnsi"/>
          <w:sz w:val="20"/>
          <w:szCs w:val="20"/>
        </w:rPr>
        <w:t xml:space="preserve"> reprezentowanej przez tych samych właścicieli/udziałowców.</w:t>
      </w:r>
    </w:p>
    <w:p w14:paraId="6D3B3F13" w14:textId="0C71E75A" w:rsidR="00346A83" w:rsidRPr="00FA7398" w:rsidRDefault="00346A83" w:rsidP="00346A83">
      <w:pPr>
        <w:pStyle w:val="Style20"/>
        <w:widowControl/>
        <w:numPr>
          <w:ilvl w:val="0"/>
          <w:numId w:val="27"/>
        </w:numPr>
        <w:spacing w:after="40" w:line="240" w:lineRule="auto"/>
        <w:rPr>
          <w:rStyle w:val="FontStyle38"/>
          <w:rFonts w:asciiTheme="minorHAnsi" w:hAnsiTheme="minorHAnsi" w:cstheme="minorHAnsi"/>
          <w:sz w:val="20"/>
          <w:szCs w:val="20"/>
        </w:rPr>
      </w:pPr>
      <w:r w:rsidRPr="00FA7398">
        <w:rPr>
          <w:rStyle w:val="FontStyle38"/>
          <w:rFonts w:asciiTheme="minorHAnsi" w:hAnsiTheme="minorHAnsi" w:cstheme="minorHAnsi"/>
          <w:sz w:val="20"/>
          <w:szCs w:val="20"/>
        </w:rPr>
        <w:t xml:space="preserve">nie jest członkiem zarządu </w:t>
      </w:r>
      <w:r w:rsidR="00882D99">
        <w:rPr>
          <w:rStyle w:val="FontStyle38"/>
          <w:rFonts w:asciiTheme="minorHAnsi" w:hAnsiTheme="minorHAnsi" w:cstheme="minorHAnsi"/>
          <w:sz w:val="20"/>
          <w:szCs w:val="20"/>
        </w:rPr>
        <w:t>Podmiotu</w:t>
      </w:r>
      <w:r w:rsidRPr="00FA7398">
        <w:rPr>
          <w:rStyle w:val="FontStyle38"/>
          <w:rFonts w:asciiTheme="minorHAnsi" w:hAnsiTheme="minorHAnsi" w:cstheme="minorHAnsi"/>
          <w:sz w:val="20"/>
          <w:szCs w:val="20"/>
        </w:rPr>
        <w:t xml:space="preserve"> ubiegające</w:t>
      </w:r>
      <w:r w:rsidR="00882D99">
        <w:rPr>
          <w:rStyle w:val="FontStyle38"/>
          <w:rFonts w:asciiTheme="minorHAnsi" w:hAnsiTheme="minorHAnsi" w:cstheme="minorHAnsi"/>
          <w:sz w:val="20"/>
          <w:szCs w:val="20"/>
        </w:rPr>
        <w:t>go</w:t>
      </w:r>
      <w:r w:rsidRPr="00FA7398">
        <w:rPr>
          <w:rStyle w:val="FontStyle38"/>
          <w:rFonts w:asciiTheme="minorHAnsi" w:hAnsiTheme="minorHAnsi" w:cstheme="minorHAnsi"/>
          <w:sz w:val="20"/>
          <w:szCs w:val="20"/>
        </w:rPr>
        <w:t xml:space="preserve"> się o środki na utworzenie stanowiska pracy.</w:t>
      </w:r>
      <w:r w:rsidR="000C31A4" w:rsidRPr="00FA7398">
        <w:rPr>
          <w:rStyle w:val="FontStyle38"/>
          <w:rFonts w:asciiTheme="minorHAnsi" w:hAnsiTheme="minorHAnsi" w:cstheme="minorHAnsi"/>
          <w:sz w:val="20"/>
          <w:szCs w:val="20"/>
        </w:rPr>
        <w:t xml:space="preserve"> </w:t>
      </w:r>
    </w:p>
    <w:p w14:paraId="14EFA268" w14:textId="77777777" w:rsidR="00346A83" w:rsidRPr="00606118" w:rsidRDefault="000C31A4" w:rsidP="00FA7398">
      <w:pPr>
        <w:pStyle w:val="Style20"/>
        <w:widowControl/>
        <w:numPr>
          <w:ilvl w:val="0"/>
          <w:numId w:val="28"/>
        </w:numPr>
        <w:spacing w:after="40" w:line="240" w:lineRule="auto"/>
        <w:rPr>
          <w:rStyle w:val="FontStyle38"/>
          <w:rFonts w:asciiTheme="minorHAnsi" w:hAnsiTheme="minorHAnsi" w:cstheme="minorHAnsi"/>
          <w:sz w:val="20"/>
          <w:szCs w:val="20"/>
        </w:rPr>
      </w:pPr>
      <w:r w:rsidRPr="00FA7398">
        <w:rPr>
          <w:rStyle w:val="FontStyle38"/>
          <w:rFonts w:asciiTheme="minorHAnsi" w:hAnsiTheme="minorHAnsi" w:cstheme="minorHAnsi"/>
          <w:sz w:val="20"/>
          <w:szCs w:val="20"/>
        </w:rPr>
        <w:t>Osoba skierowana</w:t>
      </w:r>
      <w:r w:rsidR="00346A83" w:rsidRPr="00FA7398">
        <w:rPr>
          <w:rStyle w:val="FontStyle38"/>
          <w:rFonts w:asciiTheme="minorHAnsi" w:hAnsiTheme="minorHAnsi" w:cstheme="minorHAnsi"/>
          <w:sz w:val="20"/>
          <w:szCs w:val="20"/>
        </w:rPr>
        <w:t xml:space="preserve"> </w:t>
      </w:r>
      <w:r w:rsidR="00346A83" w:rsidRPr="00606118">
        <w:rPr>
          <w:rStyle w:val="FontStyle38"/>
          <w:rFonts w:asciiTheme="minorHAnsi" w:hAnsiTheme="minorHAnsi" w:cstheme="minorHAnsi"/>
          <w:sz w:val="20"/>
          <w:szCs w:val="20"/>
        </w:rPr>
        <w:t xml:space="preserve">do pracy na </w:t>
      </w:r>
      <w:r w:rsidR="00FA7398">
        <w:rPr>
          <w:rStyle w:val="FontStyle38"/>
          <w:rFonts w:asciiTheme="minorHAnsi" w:hAnsiTheme="minorHAnsi" w:cstheme="minorHAnsi"/>
          <w:sz w:val="20"/>
          <w:szCs w:val="20"/>
        </w:rPr>
        <w:t>utworzone</w:t>
      </w:r>
      <w:r w:rsidR="00346A83" w:rsidRPr="00606118">
        <w:rPr>
          <w:rStyle w:val="FontStyle38"/>
          <w:rFonts w:asciiTheme="minorHAnsi" w:hAnsiTheme="minorHAnsi" w:cstheme="minorHAnsi"/>
          <w:sz w:val="20"/>
          <w:szCs w:val="20"/>
        </w:rPr>
        <w:t xml:space="preserve"> stanowisko </w:t>
      </w:r>
      <w:r w:rsidRPr="00606118">
        <w:rPr>
          <w:rStyle w:val="FontStyle38"/>
          <w:rFonts w:asciiTheme="minorHAnsi" w:hAnsiTheme="minorHAnsi" w:cstheme="minorHAnsi"/>
          <w:sz w:val="20"/>
          <w:szCs w:val="20"/>
          <w:u w:val="single"/>
        </w:rPr>
        <w:t>nie może zostać zatrudniona</w:t>
      </w:r>
      <w:r w:rsidR="00346A83" w:rsidRPr="00606118">
        <w:rPr>
          <w:rStyle w:val="FontStyle38"/>
          <w:rFonts w:asciiTheme="minorHAnsi" w:hAnsiTheme="minorHAnsi" w:cstheme="minorHAnsi"/>
          <w:sz w:val="20"/>
          <w:szCs w:val="20"/>
          <w:u w:val="single"/>
        </w:rPr>
        <w:t xml:space="preserve"> w tym samym dniu, w którym zostało wydane skierowanie </w:t>
      </w:r>
      <w:r w:rsidR="00346A83" w:rsidRPr="00606118">
        <w:rPr>
          <w:rStyle w:val="FontStyle38"/>
          <w:rFonts w:asciiTheme="minorHAnsi" w:hAnsiTheme="minorHAnsi" w:cstheme="minorHAnsi"/>
          <w:sz w:val="20"/>
          <w:szCs w:val="20"/>
        </w:rPr>
        <w:t>– rozpoczęcie zatrudnienia możliwe jest najwcześniej dzień po wydaniu skierowania.</w:t>
      </w:r>
    </w:p>
    <w:p w14:paraId="483635D7" w14:textId="7AEB6AC7" w:rsidR="00346A83" w:rsidRPr="00606118" w:rsidRDefault="00346A83" w:rsidP="00FA7398">
      <w:pPr>
        <w:pStyle w:val="Style20"/>
        <w:widowControl/>
        <w:numPr>
          <w:ilvl w:val="0"/>
          <w:numId w:val="28"/>
        </w:numPr>
        <w:spacing w:after="40" w:line="240" w:lineRule="auto"/>
        <w:rPr>
          <w:rStyle w:val="FontStyle38"/>
          <w:rFonts w:asciiTheme="minorHAnsi" w:hAnsiTheme="minorHAnsi" w:cstheme="minorHAnsi"/>
          <w:sz w:val="20"/>
          <w:szCs w:val="20"/>
        </w:rPr>
      </w:pPr>
      <w:r w:rsidRPr="00606118">
        <w:rPr>
          <w:rStyle w:val="FontStyle38"/>
          <w:rFonts w:asciiTheme="minorHAnsi" w:hAnsiTheme="minorHAnsi" w:cstheme="minorHAnsi"/>
          <w:sz w:val="20"/>
          <w:szCs w:val="20"/>
        </w:rPr>
        <w:t xml:space="preserve">W przypadku rozwiązania umowy o pracę z osobą zatrudnioną na utworzonym stanowisku pracy, udzielenia jej urlopu wychowawczego, urlopu bezpłatnego powyżej 30 dni lub gdy usprawiedliwiona nieobecność pracownika wynosi nieprzerwanie więcej niż 33 dni, </w:t>
      </w:r>
      <w:r w:rsidR="00882D99">
        <w:rPr>
          <w:rStyle w:val="FontStyle38"/>
          <w:rFonts w:asciiTheme="minorHAnsi" w:hAnsiTheme="minorHAnsi" w:cstheme="minorHAnsi"/>
          <w:sz w:val="20"/>
          <w:szCs w:val="20"/>
        </w:rPr>
        <w:t>Podmiot</w:t>
      </w:r>
      <w:r w:rsidRPr="00606118">
        <w:rPr>
          <w:rStyle w:val="FontStyle38"/>
          <w:rFonts w:asciiTheme="minorHAnsi" w:hAnsiTheme="minorHAnsi" w:cstheme="minorHAnsi"/>
          <w:sz w:val="20"/>
          <w:szCs w:val="20"/>
        </w:rPr>
        <w:t xml:space="preserve"> jest zobowiązany do zatrudnienia kolejnej osoby skierowanej przez Urząd po uprzednim powiadomieniu Urzędu i zgłoszeniu oferty pracy.</w:t>
      </w:r>
    </w:p>
    <w:p w14:paraId="62BC4C93" w14:textId="77777777" w:rsidR="00346A83" w:rsidRPr="00606118" w:rsidRDefault="00346A83" w:rsidP="00FA7398">
      <w:pPr>
        <w:pStyle w:val="Style20"/>
        <w:widowControl/>
        <w:numPr>
          <w:ilvl w:val="0"/>
          <w:numId w:val="28"/>
        </w:numPr>
        <w:spacing w:after="40" w:line="240" w:lineRule="auto"/>
        <w:rPr>
          <w:rStyle w:val="FontStyle38"/>
          <w:rFonts w:asciiTheme="minorHAnsi" w:hAnsiTheme="minorHAnsi" w:cstheme="minorHAnsi"/>
          <w:sz w:val="20"/>
          <w:szCs w:val="20"/>
        </w:rPr>
      </w:pPr>
      <w:r w:rsidRPr="00606118">
        <w:rPr>
          <w:rStyle w:val="FontStyle38"/>
          <w:rFonts w:asciiTheme="minorHAnsi" w:hAnsiTheme="minorHAnsi" w:cstheme="minorHAnsi"/>
          <w:sz w:val="20"/>
          <w:szCs w:val="20"/>
        </w:rPr>
        <w:t xml:space="preserve">Osoby kierowane w ramach uzupełnienia </w:t>
      </w:r>
      <w:r w:rsidR="00FA7398">
        <w:rPr>
          <w:rStyle w:val="FontStyle38"/>
          <w:rFonts w:asciiTheme="minorHAnsi" w:hAnsiTheme="minorHAnsi" w:cstheme="minorHAnsi"/>
          <w:sz w:val="20"/>
          <w:szCs w:val="20"/>
        </w:rPr>
        <w:t>u</w:t>
      </w:r>
      <w:r w:rsidRPr="00606118">
        <w:rPr>
          <w:rStyle w:val="FontStyle38"/>
          <w:rFonts w:asciiTheme="minorHAnsi" w:hAnsiTheme="minorHAnsi" w:cstheme="minorHAnsi"/>
          <w:sz w:val="20"/>
          <w:szCs w:val="20"/>
        </w:rPr>
        <w:t>tworzonych miejsc pracy muszą spełniać warunki wymienione w ust. 2 i 3.</w:t>
      </w:r>
    </w:p>
    <w:p w14:paraId="6CD28A94" w14:textId="77777777" w:rsidR="00346A83" w:rsidRPr="00606118" w:rsidRDefault="00346A83" w:rsidP="000C25B2">
      <w:pPr>
        <w:pStyle w:val="Bezodstpw"/>
        <w:ind w:left="284"/>
        <w:jc w:val="both"/>
        <w:rPr>
          <w:rFonts w:cstheme="minorHAnsi"/>
          <w:b/>
          <w:sz w:val="20"/>
          <w:szCs w:val="20"/>
          <w:u w:val="single"/>
        </w:rPr>
      </w:pPr>
    </w:p>
    <w:p w14:paraId="641B2E2C" w14:textId="77777777" w:rsidR="006340CF" w:rsidRPr="00606118" w:rsidRDefault="006340CF" w:rsidP="006340CF">
      <w:pPr>
        <w:pStyle w:val="Bezodstpw"/>
        <w:numPr>
          <w:ilvl w:val="0"/>
          <w:numId w:val="1"/>
        </w:numPr>
        <w:ind w:left="284" w:hanging="284"/>
        <w:jc w:val="both"/>
        <w:rPr>
          <w:rFonts w:cstheme="minorHAnsi"/>
          <w:b/>
          <w:sz w:val="20"/>
          <w:szCs w:val="20"/>
          <w:u w:val="single"/>
        </w:rPr>
      </w:pPr>
      <w:r w:rsidRPr="00606118">
        <w:rPr>
          <w:rFonts w:cstheme="minorHAnsi"/>
          <w:b/>
          <w:bCs/>
          <w:sz w:val="20"/>
          <w:szCs w:val="20"/>
          <w:u w:val="single"/>
        </w:rPr>
        <w:t>Rozliczenie wydatków</w:t>
      </w:r>
    </w:p>
    <w:p w14:paraId="01C74918" w14:textId="77777777" w:rsidR="006340CF" w:rsidRPr="00606118" w:rsidRDefault="006340CF" w:rsidP="006340CF">
      <w:pPr>
        <w:pStyle w:val="Bezodstpw"/>
        <w:ind w:left="284"/>
        <w:jc w:val="both"/>
        <w:rPr>
          <w:rFonts w:cstheme="minorHAnsi"/>
          <w:b/>
          <w:sz w:val="20"/>
          <w:szCs w:val="20"/>
          <w:u w:val="single"/>
        </w:rPr>
      </w:pPr>
    </w:p>
    <w:p w14:paraId="554BE1E7" w14:textId="64742E1F" w:rsidR="00EC0349" w:rsidRPr="00EC0349" w:rsidRDefault="00882D99" w:rsidP="006F1D20">
      <w:pPr>
        <w:pStyle w:val="Style17"/>
        <w:widowControl/>
        <w:numPr>
          <w:ilvl w:val="0"/>
          <w:numId w:val="34"/>
        </w:numPr>
        <w:spacing w:after="40" w:line="240" w:lineRule="auto"/>
        <w:ind w:left="284" w:hanging="426"/>
        <w:rPr>
          <w:rStyle w:val="FontStyle38"/>
          <w:rFonts w:asciiTheme="minorHAnsi" w:hAnsiTheme="minorHAnsi" w:cstheme="minorHAnsi"/>
          <w:sz w:val="20"/>
          <w:szCs w:val="20"/>
        </w:rPr>
      </w:pPr>
      <w:r>
        <w:rPr>
          <w:rStyle w:val="FontStyle38"/>
          <w:rFonts w:asciiTheme="minorHAnsi" w:hAnsiTheme="minorHAnsi" w:cstheme="minorHAnsi"/>
          <w:sz w:val="20"/>
          <w:szCs w:val="20"/>
        </w:rPr>
        <w:t>Podmiot</w:t>
      </w:r>
      <w:r w:rsidR="006340CF" w:rsidRPr="00EC0349">
        <w:rPr>
          <w:rStyle w:val="FontStyle38"/>
          <w:rFonts w:asciiTheme="minorHAnsi" w:hAnsiTheme="minorHAnsi" w:cstheme="minorHAnsi"/>
          <w:sz w:val="20"/>
          <w:szCs w:val="20"/>
        </w:rPr>
        <w:t xml:space="preserve"> jest zobowiązan</w:t>
      </w:r>
      <w:r>
        <w:rPr>
          <w:rStyle w:val="FontStyle38"/>
          <w:rFonts w:asciiTheme="minorHAnsi" w:hAnsiTheme="minorHAnsi" w:cstheme="minorHAnsi"/>
          <w:sz w:val="20"/>
          <w:szCs w:val="20"/>
        </w:rPr>
        <w:t>y</w:t>
      </w:r>
      <w:r w:rsidR="006340CF" w:rsidRPr="00EC0349">
        <w:rPr>
          <w:rStyle w:val="FontStyle38"/>
          <w:rFonts w:asciiTheme="minorHAnsi" w:hAnsiTheme="minorHAnsi" w:cstheme="minorHAnsi"/>
          <w:sz w:val="20"/>
          <w:szCs w:val="20"/>
        </w:rPr>
        <w:t xml:space="preserve"> do rozliczenia się z wydatkowania środków przyznanych z Funduszu Pracy</w:t>
      </w:r>
      <w:r w:rsidR="00C761B7" w:rsidRPr="00EC0349">
        <w:rPr>
          <w:rStyle w:val="FontStyle38"/>
          <w:rFonts w:asciiTheme="minorHAnsi" w:hAnsiTheme="minorHAnsi" w:cstheme="minorHAnsi"/>
          <w:sz w:val="20"/>
          <w:szCs w:val="20"/>
        </w:rPr>
        <w:t xml:space="preserve"> na utworzenie stanowiska pracy w okresie wskazanym w umowie.</w:t>
      </w:r>
    </w:p>
    <w:p w14:paraId="5B263FFF" w14:textId="77777777" w:rsidR="006340CF" w:rsidRPr="00EC0349" w:rsidRDefault="006340CF" w:rsidP="006F1D20">
      <w:pPr>
        <w:pStyle w:val="Style17"/>
        <w:widowControl/>
        <w:numPr>
          <w:ilvl w:val="0"/>
          <w:numId w:val="34"/>
        </w:numPr>
        <w:spacing w:after="40" w:line="240" w:lineRule="auto"/>
        <w:ind w:left="284" w:hanging="426"/>
        <w:rPr>
          <w:rFonts w:asciiTheme="minorHAnsi" w:hAnsiTheme="minorHAnsi" w:cstheme="minorHAnsi"/>
          <w:sz w:val="20"/>
          <w:szCs w:val="20"/>
        </w:rPr>
      </w:pPr>
      <w:r w:rsidRPr="00EC0349">
        <w:rPr>
          <w:rFonts w:asciiTheme="minorHAnsi" w:hAnsiTheme="minorHAnsi" w:cstheme="minorHAnsi"/>
          <w:sz w:val="20"/>
          <w:szCs w:val="20"/>
        </w:rPr>
        <w:t>Nie jest możliwa zmiana katalogu zakupów zawartych w Umowie.</w:t>
      </w:r>
    </w:p>
    <w:p w14:paraId="65720BC0" w14:textId="77777777" w:rsidR="006340CF" w:rsidRPr="00EC0349" w:rsidRDefault="006340CF" w:rsidP="006F1D20">
      <w:pPr>
        <w:pStyle w:val="Style20"/>
        <w:widowControl/>
        <w:numPr>
          <w:ilvl w:val="0"/>
          <w:numId w:val="34"/>
        </w:numPr>
        <w:spacing w:after="40" w:line="240" w:lineRule="auto"/>
        <w:ind w:left="284" w:hanging="426"/>
        <w:rPr>
          <w:rStyle w:val="FontStyle38"/>
          <w:rFonts w:asciiTheme="minorHAnsi" w:hAnsiTheme="minorHAnsi" w:cstheme="minorHAnsi"/>
          <w:sz w:val="20"/>
          <w:szCs w:val="20"/>
        </w:rPr>
      </w:pPr>
      <w:r w:rsidRPr="00EC0349">
        <w:rPr>
          <w:rFonts w:asciiTheme="minorHAnsi" w:hAnsiTheme="minorHAnsi" w:cstheme="minorHAnsi"/>
          <w:sz w:val="20"/>
          <w:szCs w:val="20"/>
        </w:rPr>
        <w:t>K</w:t>
      </w:r>
      <w:r w:rsidRPr="00EC0349">
        <w:rPr>
          <w:rStyle w:val="FontStyle38"/>
          <w:rFonts w:asciiTheme="minorHAnsi" w:hAnsiTheme="minorHAnsi" w:cstheme="minorHAnsi"/>
          <w:sz w:val="20"/>
          <w:szCs w:val="20"/>
        </w:rPr>
        <w:t xml:space="preserve">oszty poniesione na </w:t>
      </w:r>
      <w:r w:rsidR="00C761B7" w:rsidRPr="00EC0349">
        <w:rPr>
          <w:rStyle w:val="FontStyle38"/>
          <w:rFonts w:asciiTheme="minorHAnsi" w:hAnsiTheme="minorHAnsi" w:cstheme="minorHAnsi"/>
          <w:sz w:val="20"/>
          <w:szCs w:val="20"/>
        </w:rPr>
        <w:t>utworzenie</w:t>
      </w:r>
      <w:r w:rsidRPr="00EC0349">
        <w:rPr>
          <w:rStyle w:val="FontStyle38"/>
          <w:rFonts w:asciiTheme="minorHAnsi" w:hAnsiTheme="minorHAnsi" w:cstheme="minorHAnsi"/>
          <w:sz w:val="20"/>
          <w:szCs w:val="20"/>
        </w:rPr>
        <w:t xml:space="preserve"> stanowiska pracy przed </w:t>
      </w:r>
      <w:r w:rsidR="00C761B7" w:rsidRPr="00EC0349">
        <w:rPr>
          <w:rStyle w:val="FontStyle38"/>
          <w:rFonts w:asciiTheme="minorHAnsi" w:hAnsiTheme="minorHAnsi" w:cstheme="minorHAnsi"/>
          <w:sz w:val="20"/>
          <w:szCs w:val="20"/>
        </w:rPr>
        <w:t xml:space="preserve">dniem otrzymania przyznanych środków </w:t>
      </w:r>
      <w:r w:rsidRPr="00EC0349">
        <w:rPr>
          <w:rStyle w:val="FontStyle38"/>
          <w:rFonts w:asciiTheme="minorHAnsi" w:hAnsiTheme="minorHAnsi" w:cstheme="minorHAnsi"/>
          <w:sz w:val="20"/>
          <w:szCs w:val="20"/>
        </w:rPr>
        <w:t xml:space="preserve"> nie będą kosztami kwalifikowalnymi.</w:t>
      </w:r>
    </w:p>
    <w:p w14:paraId="6339B717" w14:textId="5EEEFB4E" w:rsidR="006340CF" w:rsidRPr="00EC0349" w:rsidRDefault="006340CF" w:rsidP="006F1D20">
      <w:pPr>
        <w:pStyle w:val="Style23"/>
        <w:widowControl/>
        <w:numPr>
          <w:ilvl w:val="0"/>
          <w:numId w:val="34"/>
        </w:numPr>
        <w:spacing w:after="40" w:line="240" w:lineRule="auto"/>
        <w:ind w:left="284" w:hanging="426"/>
        <w:rPr>
          <w:rStyle w:val="FontStyle39"/>
          <w:rFonts w:asciiTheme="minorHAnsi" w:hAnsiTheme="minorHAnsi" w:cstheme="minorHAnsi"/>
          <w:sz w:val="20"/>
          <w:szCs w:val="20"/>
        </w:rPr>
      </w:pPr>
      <w:r w:rsidRPr="00EC0349">
        <w:rPr>
          <w:rStyle w:val="FontStyle38"/>
          <w:rFonts w:asciiTheme="minorHAnsi" w:hAnsiTheme="minorHAnsi" w:cstheme="minorHAnsi"/>
          <w:sz w:val="20"/>
          <w:szCs w:val="20"/>
        </w:rPr>
        <w:t xml:space="preserve">Rozliczenie poniesionych i udokumentowanych przez </w:t>
      </w:r>
      <w:r w:rsidR="00882D99">
        <w:rPr>
          <w:rStyle w:val="FontStyle38"/>
          <w:rFonts w:asciiTheme="minorHAnsi" w:hAnsiTheme="minorHAnsi" w:cstheme="minorHAnsi"/>
          <w:sz w:val="20"/>
          <w:szCs w:val="20"/>
        </w:rPr>
        <w:t>Podmiot</w:t>
      </w:r>
      <w:r w:rsidRPr="00EC0349">
        <w:rPr>
          <w:rStyle w:val="FontStyle38"/>
          <w:rFonts w:asciiTheme="minorHAnsi" w:hAnsiTheme="minorHAnsi" w:cstheme="minorHAnsi"/>
          <w:sz w:val="20"/>
          <w:szCs w:val="20"/>
        </w:rPr>
        <w:t xml:space="preserve"> kosztów </w:t>
      </w:r>
      <w:r w:rsidR="00C761B7" w:rsidRPr="00EC0349">
        <w:rPr>
          <w:rStyle w:val="FontStyle38"/>
          <w:rFonts w:asciiTheme="minorHAnsi" w:hAnsiTheme="minorHAnsi" w:cstheme="minorHAnsi"/>
          <w:sz w:val="20"/>
          <w:szCs w:val="20"/>
        </w:rPr>
        <w:t>utworzenia</w:t>
      </w:r>
      <w:r w:rsidRPr="00EC0349">
        <w:rPr>
          <w:rStyle w:val="FontStyle38"/>
          <w:rFonts w:asciiTheme="minorHAnsi" w:hAnsiTheme="minorHAnsi" w:cstheme="minorHAnsi"/>
          <w:sz w:val="20"/>
          <w:szCs w:val="20"/>
        </w:rPr>
        <w:t xml:space="preserve"> stanowiska pracy jest dokonywane w </w:t>
      </w:r>
      <w:r w:rsidRPr="00EC0349">
        <w:rPr>
          <w:rStyle w:val="FontStyle39"/>
          <w:rFonts w:asciiTheme="minorHAnsi" w:hAnsiTheme="minorHAnsi" w:cstheme="minorHAnsi"/>
          <w:sz w:val="20"/>
          <w:szCs w:val="20"/>
        </w:rPr>
        <w:t>kwocie brutto.</w:t>
      </w:r>
    </w:p>
    <w:p w14:paraId="3831CE3D" w14:textId="77777777" w:rsidR="006340CF" w:rsidRPr="00EC0349" w:rsidRDefault="006340CF" w:rsidP="006F1D20">
      <w:pPr>
        <w:pStyle w:val="Style23"/>
        <w:widowControl/>
        <w:numPr>
          <w:ilvl w:val="0"/>
          <w:numId w:val="34"/>
        </w:numPr>
        <w:spacing w:after="40" w:line="240" w:lineRule="auto"/>
        <w:ind w:left="284" w:hanging="426"/>
        <w:rPr>
          <w:rFonts w:asciiTheme="minorHAnsi" w:hAnsiTheme="minorHAnsi" w:cstheme="minorHAnsi"/>
          <w:b/>
          <w:bCs/>
          <w:sz w:val="20"/>
          <w:szCs w:val="20"/>
        </w:rPr>
      </w:pPr>
      <w:r w:rsidRPr="00EC0349">
        <w:rPr>
          <w:rFonts w:asciiTheme="minorHAnsi" w:hAnsiTheme="minorHAnsi" w:cstheme="minorHAnsi"/>
          <w:sz w:val="20"/>
          <w:szCs w:val="20"/>
        </w:rPr>
        <w:t xml:space="preserve">Różnica pomiędzy kwotą zakupu w ramach </w:t>
      </w:r>
      <w:r w:rsidR="00C761B7" w:rsidRPr="00EC0349">
        <w:rPr>
          <w:rFonts w:asciiTheme="minorHAnsi" w:hAnsiTheme="minorHAnsi" w:cstheme="minorHAnsi"/>
          <w:sz w:val="20"/>
          <w:szCs w:val="20"/>
        </w:rPr>
        <w:t>dofinansowania</w:t>
      </w:r>
      <w:r w:rsidRPr="00EC0349">
        <w:rPr>
          <w:rFonts w:asciiTheme="minorHAnsi" w:hAnsiTheme="minorHAnsi" w:cstheme="minorHAnsi"/>
          <w:sz w:val="20"/>
          <w:szCs w:val="20"/>
        </w:rPr>
        <w:t xml:space="preserve"> wskazaną we Wniosku, a faktycznie poniesionym wydatkiem na zakup nie może przekroczyć 10% wartości tego zakupu. W przeciwnym wypadku wymagana jest zgoda Urzędu.</w:t>
      </w:r>
    </w:p>
    <w:p w14:paraId="69C1CEAD" w14:textId="744335AE" w:rsidR="006340CF" w:rsidRPr="00EC0349" w:rsidRDefault="00882D99" w:rsidP="006F1D20">
      <w:pPr>
        <w:pStyle w:val="Style20"/>
        <w:widowControl/>
        <w:numPr>
          <w:ilvl w:val="0"/>
          <w:numId w:val="34"/>
        </w:numPr>
        <w:spacing w:after="40" w:line="240" w:lineRule="auto"/>
        <w:ind w:left="284" w:hanging="426"/>
        <w:rPr>
          <w:rFonts w:asciiTheme="minorHAnsi" w:hAnsiTheme="minorHAnsi" w:cstheme="minorHAnsi"/>
          <w:sz w:val="20"/>
          <w:szCs w:val="20"/>
        </w:rPr>
      </w:pPr>
      <w:r w:rsidRPr="00882D99">
        <w:rPr>
          <w:rFonts w:asciiTheme="minorHAnsi" w:hAnsiTheme="minorHAnsi" w:cstheme="minorHAnsi"/>
          <w:sz w:val="20"/>
          <w:szCs w:val="20"/>
        </w:rPr>
        <w:t>Dopuszczalnymi dokumentami przy rozliczeniu się z poniesionych kosztów są faktury wystawione przez podmioty gospodarcze, przy czym muszą zawierać wszystkie elementy, o których mowa a art. 106e ustawy z dnia 11 marca 2004 r. o podatku od towarów i usług oraz Rozporządzeniem Ministra Finansów z dnia 29 października 2021 r. w sprawie wystawiania faktur</w:t>
      </w:r>
      <w:r w:rsidR="006340CF" w:rsidRPr="00EC0349">
        <w:rPr>
          <w:rFonts w:asciiTheme="minorHAnsi" w:hAnsiTheme="minorHAnsi" w:cstheme="minorHAnsi"/>
          <w:sz w:val="20"/>
          <w:szCs w:val="20"/>
        </w:rPr>
        <w:t xml:space="preserve">. </w:t>
      </w:r>
    </w:p>
    <w:p w14:paraId="4B22BEDB" w14:textId="77777777" w:rsidR="006340CF" w:rsidRPr="00EC0349" w:rsidRDefault="006340CF" w:rsidP="006F1D20">
      <w:pPr>
        <w:pStyle w:val="Style20"/>
        <w:widowControl/>
        <w:numPr>
          <w:ilvl w:val="0"/>
          <w:numId w:val="34"/>
        </w:numPr>
        <w:spacing w:after="40" w:line="240" w:lineRule="auto"/>
        <w:ind w:left="284" w:hanging="426"/>
        <w:rPr>
          <w:rFonts w:asciiTheme="minorHAnsi" w:hAnsiTheme="minorHAnsi" w:cstheme="minorHAnsi"/>
          <w:sz w:val="20"/>
          <w:szCs w:val="20"/>
        </w:rPr>
      </w:pPr>
      <w:r w:rsidRPr="00EC0349">
        <w:rPr>
          <w:rFonts w:asciiTheme="minorHAnsi" w:hAnsiTheme="minorHAnsi" w:cstheme="minorHAnsi"/>
          <w:sz w:val="20"/>
          <w:szCs w:val="20"/>
        </w:rPr>
        <w:t>W przypadku płatności przelewem lub kartą płatniczą należy dołączyć wydruk transakcji z bankowości elektronicznej/banku potwierdzający realizację płatności. Dodatkowo, Urząd może zażądać innych dokumentów potwierdzających dokonanie zakupu oraz zapłaty. Nie ma możliwości przyjęcia do rozliczenia w ramach przyznan</w:t>
      </w:r>
      <w:r w:rsidR="00C761B7" w:rsidRPr="00EC0349">
        <w:rPr>
          <w:rFonts w:asciiTheme="minorHAnsi" w:hAnsiTheme="minorHAnsi" w:cstheme="minorHAnsi"/>
          <w:sz w:val="20"/>
          <w:szCs w:val="20"/>
        </w:rPr>
        <w:t>ych</w:t>
      </w:r>
      <w:r w:rsidRPr="00EC0349">
        <w:rPr>
          <w:rFonts w:asciiTheme="minorHAnsi" w:hAnsiTheme="minorHAnsi" w:cstheme="minorHAnsi"/>
          <w:sz w:val="20"/>
          <w:szCs w:val="20"/>
        </w:rPr>
        <w:t xml:space="preserve"> </w:t>
      </w:r>
      <w:r w:rsidR="00C761B7" w:rsidRPr="00EC0349">
        <w:rPr>
          <w:rFonts w:asciiTheme="minorHAnsi" w:hAnsiTheme="minorHAnsi" w:cstheme="minorHAnsi"/>
          <w:sz w:val="20"/>
          <w:szCs w:val="20"/>
        </w:rPr>
        <w:t>środków</w:t>
      </w:r>
      <w:r w:rsidRPr="00EC0349">
        <w:rPr>
          <w:rFonts w:asciiTheme="minorHAnsi" w:hAnsiTheme="minorHAnsi" w:cstheme="minorHAnsi"/>
          <w:sz w:val="20"/>
          <w:szCs w:val="20"/>
        </w:rPr>
        <w:t xml:space="preserve"> zakupów dokonanych w formie kompensaty, ani potrącenia.</w:t>
      </w:r>
    </w:p>
    <w:p w14:paraId="0F00A2A4" w14:textId="77777777" w:rsidR="006340CF" w:rsidRPr="00EC0349" w:rsidRDefault="006340CF" w:rsidP="006F1D20">
      <w:pPr>
        <w:pStyle w:val="Style20"/>
        <w:widowControl/>
        <w:numPr>
          <w:ilvl w:val="0"/>
          <w:numId w:val="34"/>
        </w:numPr>
        <w:spacing w:after="40" w:line="240" w:lineRule="auto"/>
        <w:ind w:left="284" w:hanging="426"/>
        <w:rPr>
          <w:rFonts w:asciiTheme="minorHAnsi" w:hAnsiTheme="minorHAnsi" w:cstheme="minorHAnsi"/>
          <w:sz w:val="20"/>
          <w:szCs w:val="20"/>
        </w:rPr>
      </w:pPr>
      <w:r w:rsidRPr="00EC0349">
        <w:rPr>
          <w:rFonts w:asciiTheme="minorHAnsi" w:hAnsiTheme="minorHAnsi" w:cstheme="minorHAnsi"/>
          <w:sz w:val="20"/>
          <w:szCs w:val="20"/>
        </w:rPr>
        <w:t>Wszystkie faktury powinny zawierać nazwę towaru, jego markę i model. W przypadku, gdy nazwa towaru zastąpiona jest symbolem, na odwrocie dokumentu powinien być sporządzony przez osobę uprawnioną do wystawienia tego dokumentu, opis symbolu.</w:t>
      </w:r>
    </w:p>
    <w:p w14:paraId="266C2135" w14:textId="77777777" w:rsidR="006340CF" w:rsidRPr="00EC0349" w:rsidRDefault="006340CF" w:rsidP="006F1D20">
      <w:pPr>
        <w:pStyle w:val="Style20"/>
        <w:widowControl/>
        <w:numPr>
          <w:ilvl w:val="0"/>
          <w:numId w:val="34"/>
        </w:numPr>
        <w:spacing w:after="40" w:line="240" w:lineRule="auto"/>
        <w:ind w:left="284" w:hanging="426"/>
        <w:rPr>
          <w:rStyle w:val="FontStyle38"/>
          <w:rFonts w:asciiTheme="minorHAnsi" w:hAnsiTheme="minorHAnsi" w:cstheme="minorHAnsi"/>
          <w:sz w:val="20"/>
          <w:szCs w:val="20"/>
        </w:rPr>
      </w:pPr>
      <w:r w:rsidRPr="00EC0349">
        <w:rPr>
          <w:rStyle w:val="FontStyle38"/>
          <w:rFonts w:asciiTheme="minorHAnsi" w:hAnsiTheme="minorHAnsi" w:cstheme="minorHAnsi"/>
          <w:sz w:val="20"/>
          <w:szCs w:val="20"/>
        </w:rPr>
        <w:t>Dokumentami niedopuszczalnymi przy rozliczeniu poniesionych kosztów są umowy cywilno-prawne, rachunki, paragony.</w:t>
      </w:r>
    </w:p>
    <w:p w14:paraId="1D42A780" w14:textId="4988D93D" w:rsidR="00EC0349" w:rsidRDefault="006340CF" w:rsidP="006F1D20">
      <w:pPr>
        <w:pStyle w:val="Style20"/>
        <w:widowControl/>
        <w:numPr>
          <w:ilvl w:val="0"/>
          <w:numId w:val="34"/>
        </w:numPr>
        <w:spacing w:after="40" w:line="240" w:lineRule="auto"/>
        <w:ind w:left="284" w:hanging="426"/>
        <w:rPr>
          <w:rStyle w:val="FontStyle39"/>
          <w:rFonts w:asciiTheme="minorHAnsi" w:hAnsiTheme="minorHAnsi" w:cstheme="minorHAnsi"/>
          <w:b w:val="0"/>
          <w:bCs w:val="0"/>
          <w:sz w:val="20"/>
          <w:szCs w:val="20"/>
        </w:rPr>
      </w:pPr>
      <w:r w:rsidRPr="00EC0349">
        <w:rPr>
          <w:rStyle w:val="FontStyle38"/>
          <w:rFonts w:asciiTheme="minorHAnsi" w:hAnsiTheme="minorHAnsi" w:cstheme="minorHAnsi"/>
          <w:sz w:val="20"/>
          <w:szCs w:val="20"/>
        </w:rPr>
        <w:t xml:space="preserve">W przypadku rzeczy używanych do ich rozliczenia </w:t>
      </w:r>
      <w:r w:rsidR="003C5E93">
        <w:rPr>
          <w:rStyle w:val="FontStyle38"/>
          <w:rFonts w:asciiTheme="minorHAnsi" w:hAnsiTheme="minorHAnsi" w:cstheme="minorHAnsi"/>
          <w:sz w:val="20"/>
          <w:szCs w:val="20"/>
        </w:rPr>
        <w:t>Podmiot</w:t>
      </w:r>
      <w:r w:rsidRPr="00EC0349">
        <w:rPr>
          <w:rStyle w:val="FontStyle38"/>
          <w:rFonts w:asciiTheme="minorHAnsi" w:hAnsiTheme="minorHAnsi" w:cstheme="minorHAnsi"/>
          <w:sz w:val="20"/>
          <w:szCs w:val="20"/>
        </w:rPr>
        <w:t xml:space="preserve"> zobowiązany jest dołączyć fakturę/ fakturę VAT marża wraz z dowodami zapłaty, opinię rzeczoznawcy o wartości rynkowej oraz stanie technicznym sprzętu, oświadczenie poprzedniego właściciela o fakcie, iż zakupiona rzecz nie została w ciągu ostatnich siedmiu lat zakupiona ze środków publicznych</w:t>
      </w:r>
      <w:r w:rsidRPr="00EC0349">
        <w:rPr>
          <w:rFonts w:asciiTheme="minorHAnsi" w:hAnsiTheme="minorHAnsi" w:cstheme="minorHAnsi"/>
          <w:sz w:val="20"/>
          <w:szCs w:val="20"/>
        </w:rPr>
        <w:t xml:space="preserve"> oraz oświadczenia </w:t>
      </w:r>
      <w:r w:rsidR="003C5E93">
        <w:rPr>
          <w:rFonts w:asciiTheme="minorHAnsi" w:hAnsiTheme="minorHAnsi" w:cstheme="minorHAnsi"/>
          <w:sz w:val="20"/>
          <w:szCs w:val="20"/>
        </w:rPr>
        <w:t>Podmiotu</w:t>
      </w:r>
      <w:r w:rsidRPr="00EC0349">
        <w:rPr>
          <w:rFonts w:asciiTheme="minorHAnsi" w:hAnsiTheme="minorHAnsi" w:cstheme="minorHAnsi"/>
          <w:sz w:val="20"/>
          <w:szCs w:val="20"/>
        </w:rPr>
        <w:t>, że nigdy nie by</w:t>
      </w:r>
      <w:r w:rsidR="003C5E93">
        <w:rPr>
          <w:rFonts w:asciiTheme="minorHAnsi" w:hAnsiTheme="minorHAnsi" w:cstheme="minorHAnsi"/>
          <w:sz w:val="20"/>
          <w:szCs w:val="20"/>
        </w:rPr>
        <w:t>ł</w:t>
      </w:r>
      <w:r w:rsidRPr="00EC0349">
        <w:rPr>
          <w:rFonts w:asciiTheme="minorHAnsi" w:hAnsiTheme="minorHAnsi" w:cstheme="minorHAnsi"/>
          <w:sz w:val="20"/>
          <w:szCs w:val="20"/>
        </w:rPr>
        <w:t xml:space="preserve"> właściciel</w:t>
      </w:r>
      <w:r w:rsidR="003C5E93">
        <w:rPr>
          <w:rFonts w:asciiTheme="minorHAnsi" w:hAnsiTheme="minorHAnsi" w:cstheme="minorHAnsi"/>
          <w:sz w:val="20"/>
          <w:szCs w:val="20"/>
        </w:rPr>
        <w:t>em</w:t>
      </w:r>
      <w:r w:rsidRPr="00EC0349">
        <w:rPr>
          <w:rFonts w:asciiTheme="minorHAnsi" w:hAnsiTheme="minorHAnsi" w:cstheme="minorHAnsi"/>
          <w:sz w:val="20"/>
          <w:szCs w:val="20"/>
        </w:rPr>
        <w:t xml:space="preserve"> zakupionego </w:t>
      </w:r>
      <w:r w:rsidRPr="00EC0349">
        <w:rPr>
          <w:rFonts w:asciiTheme="minorHAnsi" w:hAnsiTheme="minorHAnsi" w:cstheme="minorHAnsi"/>
          <w:sz w:val="20"/>
          <w:szCs w:val="20"/>
        </w:rPr>
        <w:lastRenderedPageBreak/>
        <w:t>sprzętu</w:t>
      </w:r>
      <w:r w:rsidRPr="00EC0349">
        <w:rPr>
          <w:rStyle w:val="FontStyle38"/>
          <w:rFonts w:asciiTheme="minorHAnsi" w:hAnsiTheme="minorHAnsi" w:cstheme="minorHAnsi"/>
          <w:sz w:val="20"/>
          <w:szCs w:val="20"/>
        </w:rPr>
        <w:t xml:space="preserve">. </w:t>
      </w:r>
      <w:r w:rsidRPr="00EC0349">
        <w:rPr>
          <w:rStyle w:val="FontStyle39"/>
          <w:rFonts w:asciiTheme="minorHAnsi" w:hAnsiTheme="minorHAnsi" w:cstheme="minorHAnsi"/>
          <w:sz w:val="20"/>
          <w:szCs w:val="20"/>
        </w:rPr>
        <w:t>Cena zakupu nie może przekraczać jego wartości rynkowej i powinna być niższa od ceny podobnego nowego sprzętu.</w:t>
      </w:r>
    </w:p>
    <w:p w14:paraId="2120AAA6" w14:textId="304DC6DF" w:rsidR="00EC0349" w:rsidRDefault="006340CF" w:rsidP="006F1D20">
      <w:pPr>
        <w:pStyle w:val="Style20"/>
        <w:widowControl/>
        <w:numPr>
          <w:ilvl w:val="0"/>
          <w:numId w:val="34"/>
        </w:numPr>
        <w:spacing w:after="40" w:line="240" w:lineRule="auto"/>
        <w:ind w:left="284" w:hanging="426"/>
        <w:rPr>
          <w:rFonts w:asciiTheme="minorHAnsi" w:hAnsiTheme="minorHAnsi" w:cstheme="minorHAnsi"/>
          <w:sz w:val="20"/>
          <w:szCs w:val="20"/>
        </w:rPr>
      </w:pPr>
      <w:r w:rsidRPr="00EC0349">
        <w:rPr>
          <w:rFonts w:asciiTheme="minorHAnsi" w:hAnsiTheme="minorHAnsi" w:cstheme="minorHAnsi"/>
          <w:sz w:val="20"/>
          <w:szCs w:val="20"/>
        </w:rPr>
        <w:t xml:space="preserve">W przypadku faktur wystawionych w języku obcym niezbędnym jest dostarczenie tłumaczenia tych dokumentów przez tłumacza przysięgłego na język polski, a koszty tłumaczenia ponosi </w:t>
      </w:r>
      <w:r w:rsidR="003C5E93">
        <w:rPr>
          <w:rFonts w:asciiTheme="minorHAnsi" w:hAnsiTheme="minorHAnsi" w:cstheme="minorHAnsi"/>
          <w:sz w:val="20"/>
          <w:szCs w:val="20"/>
        </w:rPr>
        <w:t>Podmiot</w:t>
      </w:r>
      <w:r w:rsidRPr="00EC0349">
        <w:rPr>
          <w:rFonts w:asciiTheme="minorHAnsi" w:hAnsiTheme="minorHAnsi" w:cstheme="minorHAnsi"/>
          <w:sz w:val="20"/>
          <w:szCs w:val="20"/>
        </w:rPr>
        <w:t xml:space="preserve">. </w:t>
      </w:r>
    </w:p>
    <w:p w14:paraId="7D3F7147" w14:textId="77777777" w:rsidR="006340CF" w:rsidRPr="00EC0349" w:rsidRDefault="006340CF" w:rsidP="006F1D20">
      <w:pPr>
        <w:pStyle w:val="Style20"/>
        <w:widowControl/>
        <w:numPr>
          <w:ilvl w:val="0"/>
          <w:numId w:val="34"/>
        </w:numPr>
        <w:spacing w:after="40" w:line="240" w:lineRule="auto"/>
        <w:ind w:left="284" w:hanging="426"/>
        <w:rPr>
          <w:rFonts w:asciiTheme="minorHAnsi" w:hAnsiTheme="minorHAnsi" w:cstheme="minorHAnsi"/>
          <w:sz w:val="20"/>
          <w:szCs w:val="20"/>
        </w:rPr>
      </w:pPr>
      <w:r w:rsidRPr="00EC0349">
        <w:rPr>
          <w:rFonts w:asciiTheme="minorHAnsi" w:hAnsiTheme="minorHAnsi" w:cstheme="minorHAnsi"/>
          <w:sz w:val="20"/>
          <w:szCs w:val="20"/>
        </w:rPr>
        <w:t xml:space="preserve">W przypadku zakupu dokonanego w walucie obcej, przeliczenie jego wartości na PLN będzie następowało w oparciu o średni kurs walut z dnia księgowania, ogłoszony przez Narodowy Bank Polski. </w:t>
      </w:r>
    </w:p>
    <w:p w14:paraId="05E99BDF" w14:textId="77777777" w:rsidR="006F1D20" w:rsidRDefault="006F1D20" w:rsidP="006340CF">
      <w:pPr>
        <w:pStyle w:val="Style10"/>
        <w:widowControl/>
        <w:spacing w:before="149"/>
        <w:jc w:val="center"/>
        <w:rPr>
          <w:rStyle w:val="FontStyle39"/>
          <w:rFonts w:asciiTheme="minorHAnsi" w:hAnsiTheme="minorHAnsi" w:cstheme="minorHAnsi"/>
          <w:sz w:val="20"/>
          <w:szCs w:val="20"/>
        </w:rPr>
      </w:pPr>
    </w:p>
    <w:p w14:paraId="6E0D5CDA" w14:textId="77777777" w:rsidR="006F1D20" w:rsidRPr="00606118" w:rsidRDefault="006F1D20" w:rsidP="006F1D20">
      <w:pPr>
        <w:pStyle w:val="Bezodstpw"/>
        <w:ind w:left="720"/>
        <w:jc w:val="both"/>
        <w:rPr>
          <w:rFonts w:cstheme="minorHAnsi"/>
          <w:b/>
          <w:sz w:val="20"/>
          <w:szCs w:val="20"/>
          <w:u w:val="single"/>
        </w:rPr>
      </w:pPr>
    </w:p>
    <w:p w14:paraId="11B002CC" w14:textId="77777777" w:rsidR="006340CF" w:rsidRPr="00606118" w:rsidRDefault="006340CF" w:rsidP="006340CF">
      <w:pPr>
        <w:pStyle w:val="Bezodstpw"/>
        <w:jc w:val="both"/>
        <w:rPr>
          <w:rFonts w:cstheme="minorHAnsi"/>
          <w:b/>
          <w:sz w:val="20"/>
          <w:szCs w:val="20"/>
          <w:u w:val="single"/>
        </w:rPr>
      </w:pPr>
    </w:p>
    <w:sectPr w:rsidR="006340CF" w:rsidRPr="00606118" w:rsidSect="00CD628C">
      <w:headerReference w:type="default" r:id="rId16"/>
      <w:headerReference w:type="first" r:id="rId17"/>
      <w:pgSz w:w="11906" w:h="16838"/>
      <w:pgMar w:top="709"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FAF3" w14:textId="77777777" w:rsidR="00C51B78" w:rsidRDefault="00C51B78" w:rsidP="00D5596D">
      <w:pPr>
        <w:spacing w:after="0" w:line="240" w:lineRule="auto"/>
      </w:pPr>
      <w:r>
        <w:separator/>
      </w:r>
    </w:p>
  </w:endnote>
  <w:endnote w:type="continuationSeparator" w:id="0">
    <w:p w14:paraId="0D838FC1" w14:textId="77777777" w:rsidR="00C51B78" w:rsidRDefault="00C51B78" w:rsidP="00D5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A72A" w14:textId="77777777" w:rsidR="00C51B78" w:rsidRDefault="00C51B78" w:rsidP="00D5596D">
      <w:pPr>
        <w:spacing w:after="0" w:line="240" w:lineRule="auto"/>
      </w:pPr>
      <w:r>
        <w:separator/>
      </w:r>
    </w:p>
  </w:footnote>
  <w:footnote w:type="continuationSeparator" w:id="0">
    <w:p w14:paraId="0BC6B0CB" w14:textId="77777777" w:rsidR="00C51B78" w:rsidRDefault="00C51B78" w:rsidP="00D55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F3BC" w14:textId="77777777" w:rsidR="00771871" w:rsidRDefault="00771871" w:rsidP="00771871">
    <w:pPr>
      <w:pStyle w:val="Nagwek"/>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7" w:type="dxa"/>
      <w:tblCellSpacing w:w="20" w:type="dxa"/>
      <w:tblInd w:w="-709" w:type="dxa"/>
      <w:tblLook w:val="04A0" w:firstRow="1" w:lastRow="0" w:firstColumn="1" w:lastColumn="0" w:noHBand="0" w:noVBand="1"/>
    </w:tblPr>
    <w:tblGrid>
      <w:gridCol w:w="3108"/>
      <w:gridCol w:w="3814"/>
      <w:gridCol w:w="592"/>
      <w:gridCol w:w="3833"/>
    </w:tblGrid>
    <w:tr w:rsidR="00CD628C" w:rsidRPr="00771871" w14:paraId="0C2E6457" w14:textId="77777777" w:rsidTr="00711373">
      <w:trPr>
        <w:trHeight w:val="54"/>
        <w:tblCellSpacing w:w="20" w:type="dxa"/>
      </w:trPr>
      <w:tc>
        <w:tcPr>
          <w:tcW w:w="3048" w:type="dxa"/>
          <w:vMerge w:val="restart"/>
          <w:shd w:val="clear" w:color="auto" w:fill="auto"/>
        </w:tcPr>
        <w:p w14:paraId="37565E57" w14:textId="77777777" w:rsidR="00CD628C" w:rsidRPr="00771871" w:rsidRDefault="00CD628C" w:rsidP="00CD628C">
          <w:pPr>
            <w:spacing w:after="0" w:line="240" w:lineRule="auto"/>
            <w:ind w:left="987"/>
            <w:rPr>
              <w:rFonts w:ascii="Calibri Light" w:eastAsia="Times New Roman" w:hAnsi="Calibri Light" w:cs="Calibri Light"/>
              <w:color w:val="767171"/>
              <w:sz w:val="20"/>
              <w:szCs w:val="20"/>
              <w:lang w:eastAsia="pl-PL"/>
            </w:rPr>
          </w:pPr>
        </w:p>
        <w:p w14:paraId="076DF212" w14:textId="77777777" w:rsidR="00CD628C" w:rsidRPr="00771871" w:rsidRDefault="00CD628C" w:rsidP="00CD628C">
          <w:pPr>
            <w:spacing w:after="0" w:line="240" w:lineRule="auto"/>
            <w:ind w:left="142"/>
            <w:rPr>
              <w:rFonts w:ascii="Times New Roman" w:eastAsia="Times New Roman" w:hAnsi="Times New Roman" w:cs="Times New Roman"/>
              <w:sz w:val="20"/>
              <w:szCs w:val="20"/>
              <w:lang w:eastAsia="pl-PL"/>
            </w:rPr>
          </w:pPr>
          <w:r w:rsidRPr="00771871">
            <w:rPr>
              <w:rFonts w:ascii="Times New Roman" w:eastAsia="Times New Roman" w:hAnsi="Times New Roman" w:cs="Times New Roman"/>
              <w:noProof/>
              <w:sz w:val="20"/>
              <w:szCs w:val="20"/>
              <w:lang w:eastAsia="pl-PL"/>
            </w:rPr>
            <w:drawing>
              <wp:anchor distT="0" distB="2667" distL="114300" distR="114300" simplePos="0" relativeHeight="251660288" behindDoc="1" locked="0" layoutInCell="1" allowOverlap="1" wp14:anchorId="083E62F4" wp14:editId="5C66E3CF">
                <wp:simplePos x="0" y="0"/>
                <wp:positionH relativeFrom="margin">
                  <wp:posOffset>8890</wp:posOffset>
                </wp:positionH>
                <wp:positionV relativeFrom="page">
                  <wp:posOffset>0</wp:posOffset>
                </wp:positionV>
                <wp:extent cx="575945" cy="679958"/>
                <wp:effectExtent l="0" t="0" r="0" b="6350"/>
                <wp:wrapTight wrapText="bothSides">
                  <wp:wrapPolygon edited="0">
                    <wp:start x="0" y="0"/>
                    <wp:lineTo x="0" y="16351"/>
                    <wp:lineTo x="2858" y="19379"/>
                    <wp:lineTo x="6430" y="21196"/>
                    <wp:lineTo x="7144" y="21196"/>
                    <wp:lineTo x="13574" y="21196"/>
                    <wp:lineTo x="19290" y="19379"/>
                    <wp:lineTo x="20719" y="14535"/>
                    <wp:lineTo x="20719" y="0"/>
                    <wp:lineTo x="0" y="0"/>
                  </wp:wrapPolygon>
                </wp:wrapTight>
                <wp:docPr id="5" name="Obraz 5" descr="C:\Users\PUP\Pictures\0x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Obraz 238" descr="C:\Users\PUP\Pictures\0x0.png"/>
                        <pic:cNvPicPr>
                          <a:picLocks noChangeAspect="1" noChangeArrowheads="1"/>
                        </pic:cNvPicPr>
                      </pic:nvPicPr>
                      <pic:blipFill>
                        <a:blip r:embed="rId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594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1871">
            <w:rPr>
              <w:rFonts w:ascii="Calibri Light" w:eastAsia="Times New Roman" w:hAnsi="Calibri Light" w:cs="Calibri Light"/>
              <w:color w:val="767171"/>
              <w:sz w:val="20"/>
              <w:szCs w:val="20"/>
              <w:lang w:eastAsia="pl-PL"/>
            </w:rPr>
            <w:t>Powiat Białostocki</w:t>
          </w:r>
        </w:p>
      </w:tc>
      <w:tc>
        <w:tcPr>
          <w:tcW w:w="3774" w:type="dxa"/>
          <w:vMerge w:val="restart"/>
          <w:shd w:val="clear" w:color="auto" w:fill="auto"/>
          <w:vAlign w:val="center"/>
        </w:tcPr>
        <w:p w14:paraId="1FEC5470" w14:textId="77777777" w:rsidR="00CD628C" w:rsidRPr="00771871" w:rsidRDefault="00CD628C" w:rsidP="00CD628C">
          <w:pPr>
            <w:spacing w:after="0" w:line="240" w:lineRule="auto"/>
            <w:rPr>
              <w:rFonts w:ascii="Calibri Light" w:eastAsia="Times New Roman" w:hAnsi="Calibri Light" w:cs="Calibri Light"/>
              <w:color w:val="767171"/>
              <w:sz w:val="6"/>
              <w:szCs w:val="6"/>
              <w:lang w:eastAsia="pl-PL"/>
            </w:rPr>
          </w:pPr>
          <w:r w:rsidRPr="00771871">
            <w:rPr>
              <w:rFonts w:ascii="Times New Roman" w:eastAsia="Times New Roman" w:hAnsi="Times New Roman" w:cs="Times New Roman"/>
              <w:noProof/>
              <w:sz w:val="20"/>
              <w:szCs w:val="20"/>
              <w:lang w:eastAsia="pl-PL"/>
            </w:rPr>
            <w:drawing>
              <wp:anchor distT="0" distB="1143" distL="114300" distR="115951" simplePos="0" relativeHeight="251659264" behindDoc="0" locked="0" layoutInCell="1" allowOverlap="1" wp14:anchorId="723E6CBD" wp14:editId="5FDE881E">
                <wp:simplePos x="0" y="0"/>
                <wp:positionH relativeFrom="column">
                  <wp:posOffset>-875030</wp:posOffset>
                </wp:positionH>
                <wp:positionV relativeFrom="paragraph">
                  <wp:posOffset>19050</wp:posOffset>
                </wp:positionV>
                <wp:extent cx="766699" cy="596392"/>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a:picLocks noChangeAspect="1" noChangeArrowheads="1"/>
                        </pic:cNvPicPr>
                      </pic:nvPicPr>
                      <pic:blipFill>
                        <a:blip r:embed="rId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644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0137F" w14:textId="77777777" w:rsidR="00CD628C" w:rsidRPr="00771871" w:rsidRDefault="00CD628C" w:rsidP="00CD628C">
          <w:pPr>
            <w:spacing w:before="120" w:after="0" w:line="240" w:lineRule="auto"/>
            <w:rPr>
              <w:rFonts w:ascii="Times New Roman" w:eastAsia="Times New Roman" w:hAnsi="Times New Roman" w:cs="Times New Roman"/>
              <w:noProof/>
              <w:sz w:val="20"/>
              <w:szCs w:val="20"/>
              <w:lang w:eastAsia="pl-PL"/>
            </w:rPr>
          </w:pPr>
          <w:r w:rsidRPr="00771871">
            <w:rPr>
              <w:rFonts w:ascii="Calibri Light" w:eastAsia="Times New Roman" w:hAnsi="Calibri Light" w:cs="Calibri Light"/>
              <w:color w:val="767171"/>
              <w:sz w:val="20"/>
              <w:szCs w:val="20"/>
              <w:lang w:eastAsia="pl-PL"/>
            </w:rPr>
            <w:t xml:space="preserve">Powiatowy Urząd Pracy </w:t>
          </w:r>
          <w:r w:rsidRPr="00771871">
            <w:rPr>
              <w:rFonts w:ascii="Calibri Light" w:eastAsia="Times New Roman" w:hAnsi="Calibri Light" w:cs="Calibri Light"/>
              <w:color w:val="767171"/>
              <w:sz w:val="20"/>
              <w:szCs w:val="20"/>
              <w:lang w:eastAsia="pl-PL"/>
            </w:rPr>
            <w:br/>
            <w:t>w  Białymstoku</w:t>
          </w:r>
        </w:p>
        <w:p w14:paraId="0EA8BB91" w14:textId="77777777" w:rsidR="00CD628C" w:rsidRPr="00771871" w:rsidRDefault="00CD628C" w:rsidP="00CD628C">
          <w:pPr>
            <w:spacing w:after="0" w:line="240" w:lineRule="auto"/>
            <w:rPr>
              <w:rFonts w:ascii="Times New Roman" w:eastAsia="Times New Roman" w:hAnsi="Times New Roman" w:cs="Times New Roman"/>
              <w:noProof/>
              <w:sz w:val="20"/>
              <w:szCs w:val="20"/>
              <w:lang w:eastAsia="pl-PL"/>
            </w:rPr>
          </w:pPr>
        </w:p>
      </w:tc>
      <w:tc>
        <w:tcPr>
          <w:tcW w:w="552" w:type="dxa"/>
          <w:shd w:val="clear" w:color="auto" w:fill="auto"/>
          <w:vAlign w:val="center"/>
        </w:tcPr>
        <w:p w14:paraId="7A3067A3" w14:textId="77777777" w:rsidR="00CD628C" w:rsidRPr="00771871" w:rsidRDefault="00CD628C" w:rsidP="00CD628C">
          <w:pPr>
            <w:spacing w:after="0" w:line="240" w:lineRule="auto"/>
            <w:jc w:val="center"/>
            <w:rPr>
              <w:rFonts w:ascii="Georgia" w:eastAsia="Times New Roman" w:hAnsi="Georgia" w:cs="Arial"/>
              <w:b/>
              <w:noProof/>
              <w:color w:val="D0CECE"/>
              <w:sz w:val="20"/>
              <w:szCs w:val="20"/>
              <w:lang w:eastAsia="pl-PL"/>
            </w:rPr>
          </w:pPr>
          <w:r w:rsidRPr="00771871">
            <w:rPr>
              <w:rFonts w:ascii="Arial" w:eastAsia="Times New Roman" w:hAnsi="Arial" w:cs="Arial"/>
              <w:b/>
              <w:noProof/>
              <w:sz w:val="20"/>
              <w:szCs w:val="20"/>
              <w:lang w:eastAsia="pl-PL"/>
            </w:rPr>
            <w:drawing>
              <wp:inline distT="0" distB="0" distL="0" distR="0" wp14:anchorId="7718D1AB" wp14:editId="0E30871C">
                <wp:extent cx="131445" cy="164973"/>
                <wp:effectExtent l="0" t="0" r="1905" b="6985"/>
                <wp:docPr id="3" name="Obraz 3" descr="C:\Users\beatab\Desktop\redagowanie pism\joede-location-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Obraz 240" descr="C:\Users\beatab\Desktop\redagowanie pism\joede-location-symbol.png"/>
                        <pic:cNvPicPr>
                          <a:picLocks noChangeAspect="1" noChangeArrowheads="1"/>
                        </pic:cNvPicPr>
                      </pic:nvPicPr>
                      <pic:blipFill>
                        <a:blip r:embed="rId3">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1445" cy="164465"/>
                        </a:xfrm>
                        <a:prstGeom prst="rect">
                          <a:avLst/>
                        </a:prstGeom>
                        <a:noFill/>
                        <a:ln>
                          <a:noFill/>
                        </a:ln>
                      </pic:spPr>
                    </pic:pic>
                  </a:graphicData>
                </a:graphic>
              </wp:inline>
            </w:drawing>
          </w:r>
        </w:p>
      </w:tc>
      <w:tc>
        <w:tcPr>
          <w:tcW w:w="3773" w:type="dxa"/>
          <w:shd w:val="clear" w:color="auto" w:fill="auto"/>
          <w:vAlign w:val="center"/>
        </w:tcPr>
        <w:p w14:paraId="2E04E0BC" w14:textId="77777777" w:rsidR="00CD628C" w:rsidRPr="00771871" w:rsidRDefault="00CD628C" w:rsidP="00CD628C">
          <w:pPr>
            <w:spacing w:after="0" w:line="240" w:lineRule="auto"/>
            <w:rPr>
              <w:rFonts w:ascii="Calibri Light" w:eastAsia="Times New Roman" w:hAnsi="Calibri Light" w:cs="Calibri Light"/>
              <w:color w:val="767171"/>
              <w:sz w:val="20"/>
              <w:szCs w:val="20"/>
              <w:lang w:eastAsia="pl-PL"/>
            </w:rPr>
          </w:pPr>
          <w:r w:rsidRPr="00771871">
            <w:rPr>
              <w:rFonts w:ascii="Calibri Light" w:eastAsia="Times New Roman" w:hAnsi="Calibri Light" w:cs="Calibri Light"/>
              <w:color w:val="767171"/>
              <w:sz w:val="20"/>
              <w:szCs w:val="20"/>
              <w:lang w:eastAsia="pl-PL"/>
            </w:rPr>
            <w:t>ul. Pogodna 63/1, 15-365 Białystok</w:t>
          </w:r>
        </w:p>
      </w:tc>
    </w:tr>
    <w:tr w:rsidR="00CD628C" w:rsidRPr="00771871" w14:paraId="2ACC5B8B" w14:textId="77777777" w:rsidTr="00711373">
      <w:trPr>
        <w:trHeight w:val="54"/>
        <w:tblCellSpacing w:w="20" w:type="dxa"/>
      </w:trPr>
      <w:tc>
        <w:tcPr>
          <w:tcW w:w="3048" w:type="dxa"/>
          <w:vMerge/>
          <w:shd w:val="clear" w:color="auto" w:fill="auto"/>
        </w:tcPr>
        <w:p w14:paraId="6ACC217D" w14:textId="77777777" w:rsidR="00CD628C" w:rsidRPr="00771871" w:rsidRDefault="00CD628C" w:rsidP="00CD628C">
          <w:pPr>
            <w:spacing w:after="0" w:line="240" w:lineRule="auto"/>
            <w:rPr>
              <w:rFonts w:ascii="Times New Roman" w:eastAsia="Times New Roman" w:hAnsi="Times New Roman" w:cs="Times New Roman"/>
              <w:noProof/>
              <w:sz w:val="20"/>
              <w:szCs w:val="20"/>
              <w:lang w:eastAsia="pl-PL"/>
            </w:rPr>
          </w:pPr>
        </w:p>
      </w:tc>
      <w:tc>
        <w:tcPr>
          <w:tcW w:w="3774" w:type="dxa"/>
          <w:vMerge/>
          <w:shd w:val="clear" w:color="auto" w:fill="auto"/>
          <w:vAlign w:val="center"/>
        </w:tcPr>
        <w:p w14:paraId="342DA7FB" w14:textId="77777777" w:rsidR="00CD628C" w:rsidRPr="00771871" w:rsidRDefault="00CD628C" w:rsidP="00CD628C">
          <w:pPr>
            <w:spacing w:after="0" w:line="240" w:lineRule="auto"/>
            <w:rPr>
              <w:rFonts w:ascii="Times New Roman" w:eastAsia="Times New Roman" w:hAnsi="Times New Roman" w:cs="Times New Roman"/>
              <w:noProof/>
              <w:sz w:val="20"/>
              <w:szCs w:val="20"/>
              <w:lang w:eastAsia="pl-PL"/>
            </w:rPr>
          </w:pPr>
        </w:p>
      </w:tc>
      <w:tc>
        <w:tcPr>
          <w:tcW w:w="552" w:type="dxa"/>
          <w:shd w:val="clear" w:color="auto" w:fill="auto"/>
          <w:vAlign w:val="center"/>
        </w:tcPr>
        <w:p w14:paraId="56920D7E" w14:textId="77777777" w:rsidR="00CD628C" w:rsidRPr="00771871" w:rsidRDefault="00CD628C" w:rsidP="00CD628C">
          <w:pPr>
            <w:spacing w:after="0" w:line="240" w:lineRule="auto"/>
            <w:jc w:val="center"/>
            <w:rPr>
              <w:rFonts w:ascii="Georgia" w:eastAsia="Times New Roman" w:hAnsi="Georgia" w:cs="Arial"/>
              <w:b/>
              <w:noProof/>
              <w:color w:val="D0CECE"/>
              <w:sz w:val="20"/>
              <w:szCs w:val="20"/>
              <w:lang w:eastAsia="pl-PL"/>
            </w:rPr>
          </w:pPr>
          <w:r w:rsidRPr="00771871">
            <w:rPr>
              <w:rFonts w:ascii="Arial" w:eastAsia="Times New Roman" w:hAnsi="Arial" w:cs="Arial"/>
              <w:b/>
              <w:noProof/>
              <w:sz w:val="20"/>
              <w:szCs w:val="20"/>
              <w:lang w:eastAsia="pl-PL"/>
            </w:rPr>
            <w:drawing>
              <wp:inline distT="0" distB="0" distL="0" distR="0" wp14:anchorId="76BBE58E" wp14:editId="2162751E">
                <wp:extent cx="165100" cy="170273"/>
                <wp:effectExtent l="0" t="0" r="6350" b="1270"/>
                <wp:docPr id="241" name="Obraz 241" descr="C:\Users\beatab\Desktop\redagowanie pism\johnny-automatic-NPS-map-pictographs-part-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Obraz 241" descr="C:\Users\beatab\Desktop\redagowanie pism\johnny-automatic-NPS-map-pictographs-part-91.png"/>
                        <pic:cNvPicPr>
                          <a:picLocks noChangeAspect="1" noChangeArrowheads="1"/>
                        </pic:cNvPicPr>
                      </pic:nvPicPr>
                      <pic:blipFill>
                        <a:blip r:embed="rId4">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165100" cy="170180"/>
                        </a:xfrm>
                        <a:prstGeom prst="rect">
                          <a:avLst/>
                        </a:prstGeom>
                        <a:noFill/>
                        <a:ln>
                          <a:noFill/>
                        </a:ln>
                      </pic:spPr>
                    </pic:pic>
                  </a:graphicData>
                </a:graphic>
              </wp:inline>
            </w:drawing>
          </w:r>
        </w:p>
      </w:tc>
      <w:tc>
        <w:tcPr>
          <w:tcW w:w="3773" w:type="dxa"/>
          <w:shd w:val="clear" w:color="auto" w:fill="auto"/>
          <w:vAlign w:val="center"/>
        </w:tcPr>
        <w:p w14:paraId="3C1C754A" w14:textId="77777777" w:rsidR="00CD628C" w:rsidRPr="00771871" w:rsidRDefault="00CD628C" w:rsidP="00CD628C">
          <w:pPr>
            <w:spacing w:after="0" w:line="240" w:lineRule="auto"/>
            <w:rPr>
              <w:rFonts w:ascii="Calibri Light" w:eastAsia="Times New Roman" w:hAnsi="Calibri Light" w:cs="Calibri Light"/>
              <w:color w:val="767171"/>
              <w:sz w:val="20"/>
              <w:szCs w:val="20"/>
              <w:lang w:eastAsia="pl-PL"/>
            </w:rPr>
          </w:pPr>
          <w:r w:rsidRPr="00771871">
            <w:rPr>
              <w:rFonts w:ascii="Calibri Light" w:eastAsia="Times New Roman" w:hAnsi="Calibri Light" w:cs="Calibri Light"/>
              <w:color w:val="767171"/>
              <w:sz w:val="20"/>
              <w:szCs w:val="20"/>
              <w:lang w:eastAsia="pl-PL"/>
            </w:rPr>
            <w:t xml:space="preserve">tel. 85 747-38-56, </w:t>
          </w:r>
          <w:r w:rsidRPr="00771871">
            <w:rPr>
              <w:rFonts w:ascii="Calibri Light" w:eastAsia="Times New Roman" w:hAnsi="Calibri Light" w:cs="Calibri Light"/>
              <w:color w:val="767171"/>
              <w:sz w:val="20"/>
              <w:szCs w:val="20"/>
              <w:lang w:val="en-US" w:eastAsia="pl-PL"/>
            </w:rPr>
            <w:t>fax 85 747-38-61</w:t>
          </w:r>
        </w:p>
      </w:tc>
    </w:tr>
    <w:tr w:rsidR="00CD628C" w:rsidRPr="00771871" w14:paraId="1CEC26DC" w14:textId="77777777" w:rsidTr="00711373">
      <w:trPr>
        <w:trHeight w:val="54"/>
        <w:tblCellSpacing w:w="20" w:type="dxa"/>
      </w:trPr>
      <w:tc>
        <w:tcPr>
          <w:tcW w:w="3048" w:type="dxa"/>
          <w:vMerge/>
          <w:shd w:val="clear" w:color="auto" w:fill="auto"/>
        </w:tcPr>
        <w:p w14:paraId="7CE0BE28" w14:textId="77777777" w:rsidR="00CD628C" w:rsidRPr="00771871" w:rsidRDefault="00CD628C" w:rsidP="00CD628C">
          <w:pPr>
            <w:spacing w:after="0" w:line="240" w:lineRule="auto"/>
            <w:rPr>
              <w:rFonts w:ascii="Times New Roman" w:eastAsia="Times New Roman" w:hAnsi="Times New Roman" w:cs="Times New Roman"/>
              <w:noProof/>
              <w:sz w:val="20"/>
              <w:szCs w:val="20"/>
              <w:lang w:eastAsia="pl-PL"/>
            </w:rPr>
          </w:pPr>
        </w:p>
      </w:tc>
      <w:tc>
        <w:tcPr>
          <w:tcW w:w="3774" w:type="dxa"/>
          <w:vMerge/>
          <w:shd w:val="clear" w:color="auto" w:fill="auto"/>
          <w:vAlign w:val="center"/>
        </w:tcPr>
        <w:p w14:paraId="54EBFC7E" w14:textId="77777777" w:rsidR="00CD628C" w:rsidRPr="00771871" w:rsidRDefault="00CD628C" w:rsidP="00CD628C">
          <w:pPr>
            <w:spacing w:after="0" w:line="240" w:lineRule="auto"/>
            <w:rPr>
              <w:rFonts w:ascii="Times New Roman" w:eastAsia="Times New Roman" w:hAnsi="Times New Roman" w:cs="Times New Roman"/>
              <w:noProof/>
              <w:sz w:val="20"/>
              <w:szCs w:val="20"/>
              <w:lang w:eastAsia="pl-PL"/>
            </w:rPr>
          </w:pPr>
        </w:p>
      </w:tc>
      <w:tc>
        <w:tcPr>
          <w:tcW w:w="552" w:type="dxa"/>
          <w:shd w:val="clear" w:color="auto" w:fill="auto"/>
          <w:vAlign w:val="center"/>
        </w:tcPr>
        <w:p w14:paraId="7C424044" w14:textId="77777777" w:rsidR="00CD628C" w:rsidRPr="00771871" w:rsidRDefault="00CD628C" w:rsidP="00CD628C">
          <w:pPr>
            <w:spacing w:after="0" w:line="240" w:lineRule="auto"/>
            <w:jc w:val="center"/>
            <w:rPr>
              <w:rFonts w:ascii="Georgia" w:eastAsia="Times New Roman" w:hAnsi="Georgia" w:cs="Arial"/>
              <w:b/>
              <w:noProof/>
              <w:color w:val="D0CECE"/>
              <w:sz w:val="20"/>
              <w:szCs w:val="20"/>
              <w:lang w:eastAsia="pl-PL"/>
            </w:rPr>
          </w:pPr>
          <w:r w:rsidRPr="00771871">
            <w:rPr>
              <w:rFonts w:ascii="Arial" w:eastAsia="Times New Roman" w:hAnsi="Arial" w:cs="Arial"/>
              <w:b/>
              <w:noProof/>
              <w:sz w:val="20"/>
              <w:szCs w:val="20"/>
              <w:lang w:eastAsia="pl-PL"/>
            </w:rPr>
            <w:drawing>
              <wp:inline distT="0" distB="0" distL="0" distR="0" wp14:anchorId="5933D58A" wp14:editId="34940093">
                <wp:extent cx="211455" cy="149860"/>
                <wp:effectExtent l="0" t="0" r="0" b="2540"/>
                <wp:docPr id="242" name="Obraz 242" descr="C:\Users\beatab\Desktop\redagowanie pism\Email.Simp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Obraz 242" descr="C:\Users\beatab\Desktop\redagowanie pism\Email.Simple-1.png"/>
                        <pic:cNvPicPr>
                          <a:picLocks noChangeAspect="1" noChangeArrowheads="1"/>
                        </pic:cNvPicPr>
                      </pic:nvPicPr>
                      <pic:blipFill>
                        <a:blip r:embed="rId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1455" cy="149860"/>
                        </a:xfrm>
                        <a:prstGeom prst="rect">
                          <a:avLst/>
                        </a:prstGeom>
                        <a:noFill/>
                        <a:ln>
                          <a:noFill/>
                        </a:ln>
                      </pic:spPr>
                    </pic:pic>
                  </a:graphicData>
                </a:graphic>
              </wp:inline>
            </w:drawing>
          </w:r>
        </w:p>
      </w:tc>
      <w:tc>
        <w:tcPr>
          <w:tcW w:w="3773" w:type="dxa"/>
          <w:shd w:val="clear" w:color="auto" w:fill="auto"/>
          <w:vAlign w:val="center"/>
        </w:tcPr>
        <w:p w14:paraId="14A87062" w14:textId="77777777" w:rsidR="00CD628C" w:rsidRPr="00771871" w:rsidRDefault="004B6633" w:rsidP="00CD628C">
          <w:pPr>
            <w:spacing w:after="0" w:line="240" w:lineRule="auto"/>
            <w:rPr>
              <w:rFonts w:ascii="Calibri Light" w:eastAsia="Times New Roman" w:hAnsi="Calibri Light" w:cs="Calibri Light"/>
              <w:color w:val="767171"/>
              <w:sz w:val="20"/>
              <w:szCs w:val="20"/>
              <w:lang w:eastAsia="pl-PL"/>
            </w:rPr>
          </w:pPr>
          <w:hyperlink r:id="rId6" w:history="1">
            <w:r w:rsidR="00CD628C" w:rsidRPr="00771871">
              <w:rPr>
                <w:rFonts w:ascii="Calibri Light" w:eastAsia="Times New Roman" w:hAnsi="Calibri Light" w:cs="Calibri Light"/>
                <w:color w:val="767171"/>
                <w:sz w:val="20"/>
                <w:szCs w:val="20"/>
                <w:lang w:val="en-US" w:eastAsia="pl-PL"/>
              </w:rPr>
              <w:t>bibi@praca.gov.pl</w:t>
            </w:r>
          </w:hyperlink>
        </w:p>
      </w:tc>
    </w:tr>
    <w:tr w:rsidR="00CD628C" w:rsidRPr="00771871" w14:paraId="36F94DD2" w14:textId="77777777" w:rsidTr="00711373">
      <w:trPr>
        <w:trHeight w:val="54"/>
        <w:tblCellSpacing w:w="20" w:type="dxa"/>
      </w:trPr>
      <w:tc>
        <w:tcPr>
          <w:tcW w:w="3048" w:type="dxa"/>
          <w:vMerge/>
          <w:shd w:val="clear" w:color="auto" w:fill="auto"/>
        </w:tcPr>
        <w:p w14:paraId="2A9B95CC" w14:textId="77777777" w:rsidR="00CD628C" w:rsidRPr="00771871" w:rsidRDefault="00CD628C" w:rsidP="00CD628C">
          <w:pPr>
            <w:spacing w:after="0" w:line="240" w:lineRule="auto"/>
            <w:rPr>
              <w:rFonts w:ascii="Times New Roman" w:eastAsia="Times New Roman" w:hAnsi="Times New Roman" w:cs="Times New Roman"/>
              <w:noProof/>
              <w:sz w:val="20"/>
              <w:szCs w:val="20"/>
              <w:lang w:eastAsia="pl-PL"/>
            </w:rPr>
          </w:pPr>
        </w:p>
      </w:tc>
      <w:tc>
        <w:tcPr>
          <w:tcW w:w="3774" w:type="dxa"/>
          <w:vMerge/>
          <w:shd w:val="clear" w:color="auto" w:fill="auto"/>
          <w:vAlign w:val="center"/>
        </w:tcPr>
        <w:p w14:paraId="2DCE7EB7" w14:textId="77777777" w:rsidR="00CD628C" w:rsidRPr="00771871" w:rsidRDefault="00CD628C" w:rsidP="00CD628C">
          <w:pPr>
            <w:spacing w:after="0" w:line="240" w:lineRule="auto"/>
            <w:rPr>
              <w:rFonts w:ascii="Times New Roman" w:eastAsia="Times New Roman" w:hAnsi="Times New Roman" w:cs="Times New Roman"/>
              <w:noProof/>
              <w:sz w:val="20"/>
              <w:szCs w:val="20"/>
              <w:lang w:eastAsia="pl-PL"/>
            </w:rPr>
          </w:pPr>
        </w:p>
      </w:tc>
      <w:tc>
        <w:tcPr>
          <w:tcW w:w="552" w:type="dxa"/>
          <w:shd w:val="clear" w:color="auto" w:fill="auto"/>
          <w:vAlign w:val="center"/>
        </w:tcPr>
        <w:p w14:paraId="65DFF085" w14:textId="77777777" w:rsidR="00CD628C" w:rsidRPr="00771871" w:rsidRDefault="00CD628C" w:rsidP="00CD628C">
          <w:pPr>
            <w:spacing w:after="0" w:line="240" w:lineRule="auto"/>
            <w:jc w:val="center"/>
            <w:rPr>
              <w:rFonts w:ascii="Georgia" w:eastAsia="Times New Roman" w:hAnsi="Georgia" w:cs="Arial"/>
              <w:b/>
              <w:noProof/>
              <w:color w:val="D0CECE"/>
              <w:sz w:val="20"/>
              <w:szCs w:val="20"/>
              <w:lang w:eastAsia="pl-PL"/>
            </w:rPr>
          </w:pPr>
          <w:r w:rsidRPr="00771871">
            <w:rPr>
              <w:rFonts w:ascii="Georgia" w:eastAsia="Times New Roman" w:hAnsi="Georgia" w:cs="Arial"/>
              <w:b/>
              <w:noProof/>
              <w:color w:val="D0CECE"/>
              <w:sz w:val="20"/>
              <w:szCs w:val="20"/>
              <w:lang w:eastAsia="pl-PL"/>
            </w:rPr>
            <w:drawing>
              <wp:inline distT="0" distB="0" distL="0" distR="0" wp14:anchorId="2CE6E165" wp14:editId="306198F0">
                <wp:extent cx="147955" cy="147955"/>
                <wp:effectExtent l="0" t="0" r="4445" b="4445"/>
                <wp:docPr id="243" name="Obraz 243" descr="C:\Users\beatab\Desktop\redagowanie pism\facebook-logo_318-49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Obraz 243" descr="C:\Users\beatab\Desktop\redagowanie pism\facebook-logo_318-49940.jpg"/>
                        <pic:cNvPicPr>
                          <a:picLocks noChangeAspect="1" noChangeArrowheads="1"/>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p>
      </w:tc>
      <w:tc>
        <w:tcPr>
          <w:tcW w:w="3773" w:type="dxa"/>
          <w:shd w:val="clear" w:color="auto" w:fill="auto"/>
          <w:vAlign w:val="center"/>
        </w:tcPr>
        <w:p w14:paraId="5B1B0771" w14:textId="77777777" w:rsidR="00CD628C" w:rsidRPr="00771871" w:rsidRDefault="00CD628C" w:rsidP="00CD628C">
          <w:pPr>
            <w:spacing w:after="0" w:line="240" w:lineRule="auto"/>
            <w:rPr>
              <w:rFonts w:ascii="Calibri Light" w:eastAsia="Times New Roman" w:hAnsi="Calibri Light" w:cs="Calibri Light"/>
              <w:color w:val="767171"/>
              <w:sz w:val="20"/>
              <w:szCs w:val="20"/>
              <w:lang w:eastAsia="pl-PL"/>
            </w:rPr>
          </w:pPr>
          <w:r w:rsidRPr="00771871">
            <w:rPr>
              <w:rFonts w:ascii="Calibri Light" w:eastAsia="Times New Roman" w:hAnsi="Calibri Light" w:cs="Calibri Light"/>
              <w:color w:val="767171"/>
              <w:sz w:val="20"/>
              <w:szCs w:val="20"/>
              <w:lang w:val="en-US" w:eastAsia="pl-PL"/>
            </w:rPr>
            <w:t>www.facebook.com/pupbialystok</w:t>
          </w:r>
        </w:p>
      </w:tc>
    </w:tr>
  </w:tbl>
  <w:p w14:paraId="152B4DFA" w14:textId="77777777" w:rsidR="00CD628C" w:rsidRDefault="00CD628C" w:rsidP="00CD628C">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669"/>
    <w:multiLevelType w:val="hybridMultilevel"/>
    <w:tmpl w:val="002018B6"/>
    <w:lvl w:ilvl="0" w:tplc="E79265C0">
      <w:start w:val="6"/>
      <w:numFmt w:val="bullet"/>
      <w:lvlText w:val=""/>
      <w:lvlJc w:val="left"/>
      <w:pPr>
        <w:ind w:left="720" w:hanging="360"/>
      </w:pPr>
      <w:rPr>
        <w:rFonts w:ascii="Symbol" w:eastAsiaTheme="minorHAnsi" w:hAnsi="Symbol" w:cstheme="minorHAns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100C19"/>
    <w:multiLevelType w:val="multilevel"/>
    <w:tmpl w:val="FF48396C"/>
    <w:lvl w:ilvl="0">
      <w:start w:val="1"/>
      <w:numFmt w:val="decimal"/>
      <w:lvlText w:val="%1)"/>
      <w:legacy w:legacy="1" w:legacySpace="0" w:legacyIndent="288"/>
      <w:lvlJc w:val="left"/>
      <w:rPr>
        <w:rFonts w:ascii="Verdana" w:hAnsi="Verdana" w:hint="default"/>
        <w:i w:val="0"/>
      </w:rPr>
    </w:lvl>
    <w:lvl w:ilvl="1">
      <w:start w:val="7"/>
      <w:numFmt w:val="upperRoman"/>
      <w:lvlText w:val="%2."/>
      <w:lvlJc w:val="left"/>
      <w:pPr>
        <w:ind w:left="1440" w:hanging="7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76B4DAB"/>
    <w:multiLevelType w:val="singleLevel"/>
    <w:tmpl w:val="98F22604"/>
    <w:lvl w:ilvl="0">
      <w:start w:val="1"/>
      <w:numFmt w:val="decimal"/>
      <w:lvlText w:val="%1."/>
      <w:lvlJc w:val="left"/>
      <w:pPr>
        <w:tabs>
          <w:tab w:val="num" w:pos="360"/>
        </w:tabs>
        <w:ind w:left="360" w:hanging="360"/>
      </w:pPr>
      <w:rPr>
        <w:b/>
        <w:i w:val="0"/>
        <w:sz w:val="24"/>
        <w:szCs w:val="24"/>
      </w:rPr>
    </w:lvl>
  </w:abstractNum>
  <w:abstractNum w:abstractNumId="3" w15:restartNumberingAfterBreak="0">
    <w:nsid w:val="0A6C035B"/>
    <w:multiLevelType w:val="hybridMultilevel"/>
    <w:tmpl w:val="6C9040F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157C"/>
    <w:multiLevelType w:val="hybridMultilevel"/>
    <w:tmpl w:val="BC164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C53C1"/>
    <w:multiLevelType w:val="hybridMultilevel"/>
    <w:tmpl w:val="AFAAB77A"/>
    <w:lvl w:ilvl="0" w:tplc="5B8A1790">
      <w:start w:val="1"/>
      <w:numFmt w:val="decimal"/>
      <w:lvlText w:val="%1."/>
      <w:lvlJc w:val="left"/>
      <w:pPr>
        <w:ind w:left="720" w:hanging="360"/>
      </w:pPr>
      <w:rPr>
        <w:rFonts w:asciiTheme="minorHAnsi" w:eastAsiaTheme="minorEastAsia" w:hAnsiTheme="minorHAnsi" w:cstheme="minorHAnsi"/>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54FE5"/>
    <w:multiLevelType w:val="hybridMultilevel"/>
    <w:tmpl w:val="FEAA4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03433B"/>
    <w:multiLevelType w:val="hybridMultilevel"/>
    <w:tmpl w:val="E4460D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57277ED"/>
    <w:multiLevelType w:val="multilevel"/>
    <w:tmpl w:val="BEF43398"/>
    <w:lvl w:ilvl="0">
      <w:start w:val="1"/>
      <w:numFmt w:val="decimal"/>
      <w:lvlText w:val="%1."/>
      <w:legacy w:legacy="1" w:legacySpace="0" w:legacyIndent="278"/>
      <w:lvlJc w:val="left"/>
      <w:rPr>
        <w:rFonts w:ascii="Verdana" w:hAnsi="Verdana"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6C007A1"/>
    <w:multiLevelType w:val="hybridMultilevel"/>
    <w:tmpl w:val="8F68083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7960765"/>
    <w:multiLevelType w:val="hybridMultilevel"/>
    <w:tmpl w:val="9F9825B2"/>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9C37705"/>
    <w:multiLevelType w:val="hybridMultilevel"/>
    <w:tmpl w:val="7424F8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A9060B"/>
    <w:multiLevelType w:val="hybridMultilevel"/>
    <w:tmpl w:val="2B247A3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04E1457"/>
    <w:multiLevelType w:val="hybridMultilevel"/>
    <w:tmpl w:val="0FE89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554F06"/>
    <w:multiLevelType w:val="hybridMultilevel"/>
    <w:tmpl w:val="43022D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C05041"/>
    <w:multiLevelType w:val="hybridMultilevel"/>
    <w:tmpl w:val="09FED216"/>
    <w:lvl w:ilvl="0" w:tplc="04150005">
      <w:start w:val="1"/>
      <w:numFmt w:val="bullet"/>
      <w:lvlText w:val=""/>
      <w:lvlJc w:val="left"/>
      <w:pPr>
        <w:ind w:left="720" w:hanging="360"/>
      </w:pPr>
      <w:rPr>
        <w:rFonts w:ascii="Wingdings" w:hAnsi="Wingding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27021"/>
    <w:multiLevelType w:val="hybridMultilevel"/>
    <w:tmpl w:val="26A6061A"/>
    <w:lvl w:ilvl="0" w:tplc="84E0299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6019A"/>
    <w:multiLevelType w:val="hybridMultilevel"/>
    <w:tmpl w:val="640C99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9C6D61"/>
    <w:multiLevelType w:val="hybridMultilevel"/>
    <w:tmpl w:val="3B72DFEA"/>
    <w:lvl w:ilvl="0" w:tplc="F16A1524">
      <w:start w:val="1"/>
      <w:numFmt w:val="decimal"/>
      <w:lvlText w:val="%1."/>
      <w:lvlJc w:val="left"/>
      <w:pPr>
        <w:ind w:left="360" w:hanging="360"/>
      </w:pPr>
      <w:rPr>
        <w:rFonts w:hint="default"/>
        <w:strike w:val="0"/>
        <w:color w:val="auto"/>
      </w:rPr>
    </w:lvl>
    <w:lvl w:ilvl="1" w:tplc="FB14DF70">
      <w:start w:val="1"/>
      <w:numFmt w:val="decimal"/>
      <w:lvlText w:val="%2)"/>
      <w:lvlJc w:val="left"/>
      <w:pPr>
        <w:ind w:left="1080" w:hanging="360"/>
      </w:pPr>
      <w:rPr>
        <w:rFonts w:hint="default"/>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AE12B3A"/>
    <w:multiLevelType w:val="singleLevel"/>
    <w:tmpl w:val="7F94D6CC"/>
    <w:lvl w:ilvl="0">
      <w:start w:val="1"/>
      <w:numFmt w:val="decimal"/>
      <w:lvlText w:val="%1)"/>
      <w:legacy w:legacy="1" w:legacySpace="0" w:legacyIndent="364"/>
      <w:lvlJc w:val="left"/>
      <w:rPr>
        <w:rFonts w:ascii="Verdana" w:hAnsi="Verdana" w:hint="default"/>
        <w:color w:val="auto"/>
      </w:rPr>
    </w:lvl>
  </w:abstractNum>
  <w:abstractNum w:abstractNumId="20" w15:restartNumberingAfterBreak="0">
    <w:nsid w:val="2E3F6F04"/>
    <w:multiLevelType w:val="hybridMultilevel"/>
    <w:tmpl w:val="759E8E66"/>
    <w:lvl w:ilvl="0" w:tplc="686C5B82">
      <w:start w:val="1"/>
      <w:numFmt w:val="decimal"/>
      <w:lvlText w:val="%1."/>
      <w:lvlJc w:val="left"/>
      <w:pPr>
        <w:ind w:left="720" w:hanging="360"/>
      </w:pPr>
      <w:rPr>
        <w:rFonts w:ascii="Verdana" w:eastAsiaTheme="minorEastAsia" w:hAnsi="Verdana"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9C25EB"/>
    <w:multiLevelType w:val="hybridMultilevel"/>
    <w:tmpl w:val="A812666A"/>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4F3043D"/>
    <w:multiLevelType w:val="hybridMultilevel"/>
    <w:tmpl w:val="8DB6FFCC"/>
    <w:lvl w:ilvl="0" w:tplc="9F18C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39089E"/>
    <w:multiLevelType w:val="multilevel"/>
    <w:tmpl w:val="94562C3A"/>
    <w:lvl w:ilvl="0">
      <w:start w:val="1"/>
      <w:numFmt w:val="decimal"/>
      <w:lvlText w:val="%1."/>
      <w:lvlJc w:val="left"/>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5891A26"/>
    <w:multiLevelType w:val="hybridMultilevel"/>
    <w:tmpl w:val="C102E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AE1929"/>
    <w:multiLevelType w:val="hybridMultilevel"/>
    <w:tmpl w:val="C5D8A89C"/>
    <w:lvl w:ilvl="0" w:tplc="A3CC5370">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3F4FF4"/>
    <w:multiLevelType w:val="hybridMultilevel"/>
    <w:tmpl w:val="9ACE5DB2"/>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3C8E5FDF"/>
    <w:multiLevelType w:val="hybridMultilevel"/>
    <w:tmpl w:val="085279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DC6615"/>
    <w:multiLevelType w:val="multilevel"/>
    <w:tmpl w:val="1F543BE2"/>
    <w:lvl w:ilvl="0">
      <w:start w:val="1"/>
      <w:numFmt w:val="bullet"/>
      <w:lvlText w:val=""/>
      <w:lvlJc w:val="left"/>
      <w:rPr>
        <w:rFonts w:ascii="Symbol" w:hAnsi="Symbol"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2CD6E7C"/>
    <w:multiLevelType w:val="hybridMultilevel"/>
    <w:tmpl w:val="AF82C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D7426B"/>
    <w:multiLevelType w:val="hybridMultilevel"/>
    <w:tmpl w:val="1462454A"/>
    <w:lvl w:ilvl="0" w:tplc="8004AE20">
      <w:start w:val="1"/>
      <w:numFmt w:val="decimal"/>
      <w:lvlText w:val="%1."/>
      <w:lvlJc w:val="left"/>
      <w:pPr>
        <w:ind w:left="720" w:hanging="360"/>
      </w:pPr>
      <w:rPr>
        <w:rFonts w:cs="Verdana"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8345DE"/>
    <w:multiLevelType w:val="hybridMultilevel"/>
    <w:tmpl w:val="22C42A86"/>
    <w:lvl w:ilvl="0" w:tplc="285E12AE">
      <w:start w:val="6"/>
      <w:numFmt w:val="bullet"/>
      <w:lvlText w:val=""/>
      <w:lvlJc w:val="left"/>
      <w:pPr>
        <w:ind w:left="720" w:hanging="360"/>
      </w:pPr>
      <w:rPr>
        <w:rFonts w:ascii="Symbol" w:eastAsiaTheme="minorHAnsi" w:hAnsi="Symbol" w:cstheme="minorHAns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EC2AEF"/>
    <w:multiLevelType w:val="hybridMultilevel"/>
    <w:tmpl w:val="AFE67CF2"/>
    <w:lvl w:ilvl="0" w:tplc="E8500C9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593290"/>
    <w:multiLevelType w:val="hybridMultilevel"/>
    <w:tmpl w:val="18B08B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E9B639C"/>
    <w:multiLevelType w:val="hybridMultilevel"/>
    <w:tmpl w:val="2FA8883A"/>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3C74530"/>
    <w:multiLevelType w:val="hybridMultilevel"/>
    <w:tmpl w:val="21FAFC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0E2759"/>
    <w:multiLevelType w:val="hybridMultilevel"/>
    <w:tmpl w:val="C5189BA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733D68"/>
    <w:multiLevelType w:val="hybridMultilevel"/>
    <w:tmpl w:val="975AEC82"/>
    <w:lvl w:ilvl="0" w:tplc="B4EE7E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2C71A8"/>
    <w:multiLevelType w:val="singleLevel"/>
    <w:tmpl w:val="22267D16"/>
    <w:lvl w:ilvl="0">
      <w:start w:val="1"/>
      <w:numFmt w:val="decimal"/>
      <w:lvlText w:val="%1)"/>
      <w:legacy w:legacy="1" w:legacySpace="0" w:legacyIndent="355"/>
      <w:lvlJc w:val="left"/>
      <w:rPr>
        <w:rFonts w:asciiTheme="minorHAnsi" w:hAnsiTheme="minorHAnsi" w:cstheme="minorHAnsi" w:hint="default"/>
      </w:rPr>
    </w:lvl>
  </w:abstractNum>
  <w:abstractNum w:abstractNumId="39" w15:restartNumberingAfterBreak="0">
    <w:nsid w:val="64014B0D"/>
    <w:multiLevelType w:val="hybridMultilevel"/>
    <w:tmpl w:val="865623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53A2ABE"/>
    <w:multiLevelType w:val="hybridMultilevel"/>
    <w:tmpl w:val="DEB2DB56"/>
    <w:lvl w:ilvl="0" w:tplc="9F18CE2A">
      <w:start w:val="1"/>
      <w:numFmt w:val="bullet"/>
      <w:lvlText w:val=""/>
      <w:lvlJc w:val="left"/>
      <w:pPr>
        <w:ind w:left="1146" w:hanging="360"/>
      </w:pPr>
      <w:rPr>
        <w:rFonts w:ascii="Symbol" w:hAnsi="Symbol" w:hint="default"/>
        <w:b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66E947F3"/>
    <w:multiLevelType w:val="hybridMultilevel"/>
    <w:tmpl w:val="F33C0A08"/>
    <w:lvl w:ilvl="0" w:tplc="9F18C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404A18"/>
    <w:multiLevelType w:val="hybridMultilevel"/>
    <w:tmpl w:val="9ACE5DB2"/>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733B772E"/>
    <w:multiLevelType w:val="hybridMultilevel"/>
    <w:tmpl w:val="FB98C3FC"/>
    <w:lvl w:ilvl="0" w:tplc="5C3A97B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5E2857"/>
    <w:multiLevelType w:val="hybridMultilevel"/>
    <w:tmpl w:val="74F20D4A"/>
    <w:lvl w:ilvl="0" w:tplc="9F18CE2A">
      <w:start w:val="1"/>
      <w:numFmt w:val="bullet"/>
      <w:lvlText w:val=""/>
      <w:lvlJc w:val="left"/>
      <w:pPr>
        <w:ind w:left="720" w:hanging="360"/>
      </w:pPr>
      <w:rPr>
        <w:rFonts w:ascii="Symbol" w:hAnsi="Symbol" w:hint="default"/>
        <w:b w:val="0"/>
        <w:color w:val="auto"/>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8C2687"/>
    <w:multiLevelType w:val="hybridMultilevel"/>
    <w:tmpl w:val="D99CCDF2"/>
    <w:lvl w:ilvl="0" w:tplc="51468142">
      <w:start w:val="1"/>
      <w:numFmt w:val="decimal"/>
      <w:lvlText w:val="%1."/>
      <w:lvlJc w:val="left"/>
      <w:pPr>
        <w:ind w:left="638" w:hanging="360"/>
      </w:pPr>
      <w:rPr>
        <w:rFonts w:ascii="Verdana" w:eastAsiaTheme="minorEastAsia" w:hAnsi="Verdana" w:cs="Verdana"/>
        <w:b w:val="0"/>
        <w:color w:val="auto"/>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46" w15:restartNumberingAfterBreak="0">
    <w:nsid w:val="7DE9398C"/>
    <w:multiLevelType w:val="hybridMultilevel"/>
    <w:tmpl w:val="DAEE70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E8916AB"/>
    <w:multiLevelType w:val="multilevel"/>
    <w:tmpl w:val="1F543BE2"/>
    <w:lvl w:ilvl="0">
      <w:start w:val="1"/>
      <w:numFmt w:val="bullet"/>
      <w:lvlText w:val=""/>
      <w:lvlJc w:val="left"/>
      <w:rPr>
        <w:rFonts w:ascii="Symbol" w:hAnsi="Symbol"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6"/>
  </w:num>
  <w:num w:numId="2">
    <w:abstractNumId w:val="21"/>
  </w:num>
  <w:num w:numId="3">
    <w:abstractNumId w:val="10"/>
  </w:num>
  <w:num w:numId="4">
    <w:abstractNumId w:val="26"/>
  </w:num>
  <w:num w:numId="5">
    <w:abstractNumId w:val="8"/>
  </w:num>
  <w:num w:numId="6">
    <w:abstractNumId w:val="32"/>
  </w:num>
  <w:num w:numId="7">
    <w:abstractNumId w:val="45"/>
  </w:num>
  <w:num w:numId="8">
    <w:abstractNumId w:val="29"/>
  </w:num>
  <w:num w:numId="9">
    <w:abstractNumId w:val="33"/>
  </w:num>
  <w:num w:numId="10">
    <w:abstractNumId w:val="25"/>
  </w:num>
  <w:num w:numId="11">
    <w:abstractNumId w:val="28"/>
  </w:num>
  <w:num w:numId="12">
    <w:abstractNumId w:val="47"/>
  </w:num>
  <w:num w:numId="13">
    <w:abstractNumId w:val="38"/>
  </w:num>
  <w:num w:numId="14">
    <w:abstractNumId w:val="35"/>
  </w:num>
  <w:num w:numId="15">
    <w:abstractNumId w:val="20"/>
  </w:num>
  <w:num w:numId="16">
    <w:abstractNumId w:val="24"/>
  </w:num>
  <w:num w:numId="17">
    <w:abstractNumId w:val="30"/>
  </w:num>
  <w:num w:numId="18">
    <w:abstractNumId w:val="9"/>
  </w:num>
  <w:num w:numId="19">
    <w:abstractNumId w:val="7"/>
  </w:num>
  <w:num w:numId="20">
    <w:abstractNumId w:val="2"/>
  </w:num>
  <w:num w:numId="21">
    <w:abstractNumId w:val="22"/>
  </w:num>
  <w:num w:numId="22">
    <w:abstractNumId w:val="1"/>
  </w:num>
  <w:num w:numId="23">
    <w:abstractNumId w:val="46"/>
  </w:num>
  <w:num w:numId="24">
    <w:abstractNumId w:val="12"/>
  </w:num>
  <w:num w:numId="25">
    <w:abstractNumId w:val="6"/>
  </w:num>
  <w:num w:numId="26">
    <w:abstractNumId w:val="16"/>
  </w:num>
  <w:num w:numId="27">
    <w:abstractNumId w:val="15"/>
  </w:num>
  <w:num w:numId="28">
    <w:abstractNumId w:val="39"/>
  </w:num>
  <w:num w:numId="29">
    <w:abstractNumId w:val="34"/>
  </w:num>
  <w:num w:numId="30">
    <w:abstractNumId w:val="14"/>
  </w:num>
  <w:num w:numId="31">
    <w:abstractNumId w:val="19"/>
  </w:num>
  <w:num w:numId="32">
    <w:abstractNumId w:val="19"/>
    <w:lvlOverride w:ilvl="0">
      <w:lvl w:ilvl="0">
        <w:start w:val="1"/>
        <w:numFmt w:val="decimal"/>
        <w:lvlText w:val="%1)"/>
        <w:legacy w:legacy="1" w:legacySpace="0" w:legacyIndent="365"/>
        <w:lvlJc w:val="left"/>
        <w:rPr>
          <w:rFonts w:ascii="Verdana" w:hAnsi="Verdana" w:hint="default"/>
          <w:color w:val="auto"/>
        </w:rPr>
      </w:lvl>
    </w:lvlOverride>
  </w:num>
  <w:num w:numId="33">
    <w:abstractNumId w:val="17"/>
  </w:num>
  <w:num w:numId="34">
    <w:abstractNumId w:val="5"/>
  </w:num>
  <w:num w:numId="35">
    <w:abstractNumId w:val="41"/>
  </w:num>
  <w:num w:numId="36">
    <w:abstractNumId w:val="11"/>
  </w:num>
  <w:num w:numId="37">
    <w:abstractNumId w:val="40"/>
  </w:num>
  <w:num w:numId="38">
    <w:abstractNumId w:val="42"/>
  </w:num>
  <w:num w:numId="39">
    <w:abstractNumId w:val="44"/>
  </w:num>
  <w:num w:numId="40">
    <w:abstractNumId w:val="13"/>
  </w:num>
  <w:num w:numId="41">
    <w:abstractNumId w:val="23"/>
  </w:num>
  <w:num w:numId="42">
    <w:abstractNumId w:val="4"/>
  </w:num>
  <w:num w:numId="43">
    <w:abstractNumId w:val="18"/>
  </w:num>
  <w:num w:numId="44">
    <w:abstractNumId w:val="37"/>
  </w:num>
  <w:num w:numId="45">
    <w:abstractNumId w:val="27"/>
  </w:num>
  <w:num w:numId="46">
    <w:abstractNumId w:val="0"/>
  </w:num>
  <w:num w:numId="47">
    <w:abstractNumId w:val="31"/>
  </w:num>
  <w:num w:numId="48">
    <w:abstractNumId w:val="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0E"/>
    <w:rsid w:val="000C25B2"/>
    <w:rsid w:val="000C31A4"/>
    <w:rsid w:val="00103A90"/>
    <w:rsid w:val="001155C2"/>
    <w:rsid w:val="00156001"/>
    <w:rsid w:val="001754C0"/>
    <w:rsid w:val="001A72A2"/>
    <w:rsid w:val="001D0A25"/>
    <w:rsid w:val="001F3BA7"/>
    <w:rsid w:val="00215982"/>
    <w:rsid w:val="00246CBD"/>
    <w:rsid w:val="00277498"/>
    <w:rsid w:val="002B7A3A"/>
    <w:rsid w:val="002D5AB3"/>
    <w:rsid w:val="002E5AD2"/>
    <w:rsid w:val="00326616"/>
    <w:rsid w:val="0033225A"/>
    <w:rsid w:val="00346A83"/>
    <w:rsid w:val="003B1485"/>
    <w:rsid w:val="003C5E93"/>
    <w:rsid w:val="00441FA4"/>
    <w:rsid w:val="00443127"/>
    <w:rsid w:val="00460D0E"/>
    <w:rsid w:val="00474A23"/>
    <w:rsid w:val="004B6633"/>
    <w:rsid w:val="0050080C"/>
    <w:rsid w:val="00510190"/>
    <w:rsid w:val="00557324"/>
    <w:rsid w:val="005B465A"/>
    <w:rsid w:val="005D1AEE"/>
    <w:rsid w:val="00606118"/>
    <w:rsid w:val="00612A38"/>
    <w:rsid w:val="00615FD5"/>
    <w:rsid w:val="006340CF"/>
    <w:rsid w:val="006610CF"/>
    <w:rsid w:val="006C429E"/>
    <w:rsid w:val="006F112E"/>
    <w:rsid w:val="006F1D20"/>
    <w:rsid w:val="006F5935"/>
    <w:rsid w:val="006F76A5"/>
    <w:rsid w:val="00771871"/>
    <w:rsid w:val="008012F4"/>
    <w:rsid w:val="00814696"/>
    <w:rsid w:val="008318FE"/>
    <w:rsid w:val="0083328F"/>
    <w:rsid w:val="00837935"/>
    <w:rsid w:val="00876418"/>
    <w:rsid w:val="00882D99"/>
    <w:rsid w:val="008B71C0"/>
    <w:rsid w:val="0095688D"/>
    <w:rsid w:val="009C5F42"/>
    <w:rsid w:val="00A3010E"/>
    <w:rsid w:val="00A43414"/>
    <w:rsid w:val="00A567F3"/>
    <w:rsid w:val="00A815F9"/>
    <w:rsid w:val="00AE563A"/>
    <w:rsid w:val="00AE7C76"/>
    <w:rsid w:val="00B676B4"/>
    <w:rsid w:val="00BC4183"/>
    <w:rsid w:val="00BD5A7C"/>
    <w:rsid w:val="00BE59D3"/>
    <w:rsid w:val="00C116D4"/>
    <w:rsid w:val="00C51B78"/>
    <w:rsid w:val="00C761B7"/>
    <w:rsid w:val="00C83CF3"/>
    <w:rsid w:val="00CB32B9"/>
    <w:rsid w:val="00CC3B7F"/>
    <w:rsid w:val="00CD628C"/>
    <w:rsid w:val="00D21664"/>
    <w:rsid w:val="00D4044D"/>
    <w:rsid w:val="00D53BF5"/>
    <w:rsid w:val="00D5596D"/>
    <w:rsid w:val="00D77157"/>
    <w:rsid w:val="00DD4532"/>
    <w:rsid w:val="00DF0DDA"/>
    <w:rsid w:val="00E351D6"/>
    <w:rsid w:val="00EA1BA0"/>
    <w:rsid w:val="00EB2865"/>
    <w:rsid w:val="00EC0349"/>
    <w:rsid w:val="00EE2423"/>
    <w:rsid w:val="00FA7398"/>
    <w:rsid w:val="00FC5CC4"/>
    <w:rsid w:val="00FD101A"/>
    <w:rsid w:val="00FD7E86"/>
    <w:rsid w:val="00FF1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23B471"/>
  <w15:chartTrackingRefBased/>
  <w15:docId w15:val="{AFE5C5A5-463F-4C95-BA31-5D1334DA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83CF3"/>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2E74B5"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60D0E"/>
    <w:pPr>
      <w:spacing w:after="0" w:line="240" w:lineRule="auto"/>
    </w:pPr>
  </w:style>
  <w:style w:type="paragraph" w:styleId="Akapitzlist">
    <w:name w:val="List Paragraph"/>
    <w:basedOn w:val="Normalny"/>
    <w:uiPriority w:val="34"/>
    <w:qFormat/>
    <w:rsid w:val="00615FD5"/>
    <w:pPr>
      <w:ind w:left="720"/>
      <w:contextualSpacing/>
    </w:pPr>
  </w:style>
  <w:style w:type="character" w:customStyle="1" w:styleId="Nagwek1Znak">
    <w:name w:val="Nagłówek 1 Znak"/>
    <w:basedOn w:val="Domylnaczcionkaakapitu"/>
    <w:link w:val="Nagwek1"/>
    <w:uiPriority w:val="9"/>
    <w:rsid w:val="00C83CF3"/>
    <w:rPr>
      <w:rFonts w:asciiTheme="majorHAnsi" w:eastAsiaTheme="majorEastAsia" w:hAnsiTheme="majorHAnsi" w:cstheme="majorBidi"/>
      <w:b/>
      <w:bCs/>
      <w:color w:val="2E74B5" w:themeColor="accent1" w:themeShade="BF"/>
      <w:sz w:val="28"/>
      <w:szCs w:val="28"/>
      <w:lang w:eastAsia="pl-PL"/>
    </w:rPr>
  </w:style>
  <w:style w:type="paragraph" w:customStyle="1" w:styleId="Style1">
    <w:name w:val="Style1"/>
    <w:basedOn w:val="Normalny"/>
    <w:uiPriority w:val="99"/>
    <w:rsid w:val="00C83CF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C83CF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C83CF3"/>
    <w:pPr>
      <w:widowControl w:val="0"/>
      <w:autoSpaceDE w:val="0"/>
      <w:autoSpaceDN w:val="0"/>
      <w:adjustRightInd w:val="0"/>
      <w:spacing w:after="0" w:line="329" w:lineRule="exact"/>
      <w:ind w:hanging="278"/>
      <w:jc w:val="both"/>
    </w:pPr>
    <w:rPr>
      <w:rFonts w:ascii="Times New Roman" w:eastAsiaTheme="minorEastAsia" w:hAnsi="Times New Roman" w:cs="Times New Roman"/>
      <w:sz w:val="24"/>
      <w:szCs w:val="24"/>
      <w:lang w:eastAsia="pl-PL"/>
    </w:rPr>
  </w:style>
  <w:style w:type="character" w:customStyle="1" w:styleId="FontStyle38">
    <w:name w:val="Font Style38"/>
    <w:basedOn w:val="Domylnaczcionkaakapitu"/>
    <w:uiPriority w:val="99"/>
    <w:rsid w:val="00C83CF3"/>
    <w:rPr>
      <w:rFonts w:ascii="Verdana" w:hAnsi="Verdana" w:cs="Verdana"/>
      <w:sz w:val="16"/>
      <w:szCs w:val="16"/>
    </w:rPr>
  </w:style>
  <w:style w:type="character" w:customStyle="1" w:styleId="FontStyle39">
    <w:name w:val="Font Style39"/>
    <w:basedOn w:val="Domylnaczcionkaakapitu"/>
    <w:uiPriority w:val="99"/>
    <w:rsid w:val="00C83CF3"/>
    <w:rPr>
      <w:rFonts w:ascii="Verdana" w:hAnsi="Verdana" w:cs="Verdana"/>
      <w:b/>
      <w:bCs/>
      <w:sz w:val="16"/>
      <w:szCs w:val="16"/>
    </w:rPr>
  </w:style>
  <w:style w:type="character" w:styleId="Hipercze">
    <w:name w:val="Hyperlink"/>
    <w:uiPriority w:val="99"/>
    <w:rsid w:val="00C83CF3"/>
    <w:rPr>
      <w:color w:val="0000FF"/>
      <w:u w:val="single"/>
    </w:rPr>
  </w:style>
  <w:style w:type="paragraph" w:styleId="Tekstprzypisukocowego">
    <w:name w:val="endnote text"/>
    <w:basedOn w:val="Normalny"/>
    <w:link w:val="TekstprzypisukocowegoZnak"/>
    <w:uiPriority w:val="99"/>
    <w:semiHidden/>
    <w:unhideWhenUsed/>
    <w:rsid w:val="00D559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596D"/>
    <w:rPr>
      <w:sz w:val="20"/>
      <w:szCs w:val="20"/>
    </w:rPr>
  </w:style>
  <w:style w:type="character" w:styleId="Odwoanieprzypisukocowego">
    <w:name w:val="endnote reference"/>
    <w:basedOn w:val="Domylnaczcionkaakapitu"/>
    <w:uiPriority w:val="99"/>
    <w:semiHidden/>
    <w:unhideWhenUsed/>
    <w:rsid w:val="00D5596D"/>
    <w:rPr>
      <w:vertAlign w:val="superscript"/>
    </w:rPr>
  </w:style>
  <w:style w:type="paragraph" w:styleId="Tekstpodstawowy2">
    <w:name w:val="Body Text 2"/>
    <w:basedOn w:val="Normalny"/>
    <w:link w:val="Tekstpodstawowy2Znak"/>
    <w:uiPriority w:val="99"/>
    <w:semiHidden/>
    <w:unhideWhenUsed/>
    <w:rsid w:val="00876418"/>
    <w:pPr>
      <w:spacing w:after="120" w:line="480" w:lineRule="auto"/>
    </w:pPr>
  </w:style>
  <w:style w:type="character" w:customStyle="1" w:styleId="Tekstpodstawowy2Znak">
    <w:name w:val="Tekst podstawowy 2 Znak"/>
    <w:basedOn w:val="Domylnaczcionkaakapitu"/>
    <w:link w:val="Tekstpodstawowy2"/>
    <w:uiPriority w:val="99"/>
    <w:semiHidden/>
    <w:rsid w:val="00876418"/>
  </w:style>
  <w:style w:type="paragraph" w:customStyle="1" w:styleId="Style17">
    <w:name w:val="Style17"/>
    <w:basedOn w:val="Normalny"/>
    <w:uiPriority w:val="99"/>
    <w:rsid w:val="006340CF"/>
    <w:pPr>
      <w:widowControl w:val="0"/>
      <w:autoSpaceDE w:val="0"/>
      <w:autoSpaceDN w:val="0"/>
      <w:adjustRightInd w:val="0"/>
      <w:spacing w:after="0" w:line="331" w:lineRule="exact"/>
      <w:ind w:hanging="346"/>
      <w:jc w:val="both"/>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6340CF"/>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326616"/>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7718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1871"/>
  </w:style>
  <w:style w:type="paragraph" w:styleId="Stopka">
    <w:name w:val="footer"/>
    <w:basedOn w:val="Normalny"/>
    <w:link w:val="StopkaZnak"/>
    <w:uiPriority w:val="99"/>
    <w:unhideWhenUsed/>
    <w:rsid w:val="007718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485085">
      <w:bodyDiv w:val="1"/>
      <w:marLeft w:val="0"/>
      <w:marRight w:val="0"/>
      <w:marTop w:val="0"/>
      <w:marBottom w:val="0"/>
      <w:divBdr>
        <w:top w:val="none" w:sz="0" w:space="0" w:color="auto"/>
        <w:left w:val="none" w:sz="0" w:space="0" w:color="auto"/>
        <w:bottom w:val="none" w:sz="0" w:space="0" w:color="auto"/>
        <w:right w:val="none" w:sz="0" w:space="0" w:color="auto"/>
      </w:divBdr>
      <w:divsChild>
        <w:div w:id="14767549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s://ems.ms.gov.pl"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firma.gov.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7.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bibi@po.up.gov.pl" TargetMode="External"/><Relationship Id="rId5" Type="http://schemas.openxmlformats.org/officeDocument/2006/relationships/image" Target="media/image6.png"/><Relationship Id="rId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16FD48-AA91-43F5-B951-4D59DCC6AE0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pl-PL"/>
        </a:p>
      </dgm:t>
    </dgm:pt>
    <dgm:pt modelId="{A28C76A2-9648-49A0-85EE-D93A3C759153}">
      <dgm:prSet phldrT="[Tekst]"/>
      <dgm:spPr/>
      <dgm:t>
        <a:bodyPr/>
        <a:lstStyle/>
        <a:p>
          <a:r>
            <a:rPr lang="pl-PL"/>
            <a:t>I</a:t>
          </a:r>
        </a:p>
      </dgm:t>
    </dgm:pt>
    <dgm:pt modelId="{EDAD3132-A094-428C-A1DC-B30CA1380235}" type="parTrans" cxnId="{6DF7BF3D-EA5F-4F35-B70F-6B699D56D94F}">
      <dgm:prSet/>
      <dgm:spPr/>
      <dgm:t>
        <a:bodyPr/>
        <a:lstStyle/>
        <a:p>
          <a:endParaRPr lang="pl-PL"/>
        </a:p>
      </dgm:t>
    </dgm:pt>
    <dgm:pt modelId="{A24DCA76-1A9D-4A03-8C2E-D029966AA935}" type="sibTrans" cxnId="{6DF7BF3D-EA5F-4F35-B70F-6B699D56D94F}">
      <dgm:prSet/>
      <dgm:spPr/>
      <dgm:t>
        <a:bodyPr/>
        <a:lstStyle/>
        <a:p>
          <a:endParaRPr lang="pl-PL"/>
        </a:p>
      </dgm:t>
    </dgm:pt>
    <dgm:pt modelId="{5AE0EBAF-ACC5-44D3-9631-DF999CD3BBED}">
      <dgm:prSet phldrT="[Tekst]"/>
      <dgm:spPr/>
      <dgm:t>
        <a:bodyPr/>
        <a:lstStyle/>
        <a:p>
          <a:pPr algn="just"/>
          <a:r>
            <a:rPr lang="pl-PL"/>
            <a:t>Podmiot składa w PUP Wniosek o przyznanie jednorazowo środków z Funduszu Pracy na utworzenie stanowiska pracy, wraz niezbędnymi dokumentami</a:t>
          </a:r>
        </a:p>
      </dgm:t>
    </dgm:pt>
    <dgm:pt modelId="{68718BB2-96A8-4C01-8324-4957F95F3E4A}" type="parTrans" cxnId="{8C6B214D-8ED3-454E-8F0C-1579329BE4BC}">
      <dgm:prSet/>
      <dgm:spPr/>
      <dgm:t>
        <a:bodyPr/>
        <a:lstStyle/>
        <a:p>
          <a:endParaRPr lang="pl-PL"/>
        </a:p>
      </dgm:t>
    </dgm:pt>
    <dgm:pt modelId="{C92E7008-282B-476C-976E-9E0A05E1199A}" type="sibTrans" cxnId="{8C6B214D-8ED3-454E-8F0C-1579329BE4BC}">
      <dgm:prSet/>
      <dgm:spPr/>
      <dgm:t>
        <a:bodyPr/>
        <a:lstStyle/>
        <a:p>
          <a:endParaRPr lang="pl-PL"/>
        </a:p>
      </dgm:t>
    </dgm:pt>
    <dgm:pt modelId="{69DC9D20-3F44-46AA-8181-E5AA434627E3}">
      <dgm:prSet phldrT="[Tekst]"/>
      <dgm:spPr/>
      <dgm:t>
        <a:bodyPr/>
        <a:lstStyle/>
        <a:p>
          <a:r>
            <a:rPr lang="pl-PL"/>
            <a:t>II</a:t>
          </a:r>
        </a:p>
      </dgm:t>
    </dgm:pt>
    <dgm:pt modelId="{5C904C31-EEB0-43CF-BEC8-040C89078096}" type="parTrans" cxnId="{06F3CC8B-D3A8-4AA0-B744-177F44BCFC0C}">
      <dgm:prSet/>
      <dgm:spPr/>
      <dgm:t>
        <a:bodyPr/>
        <a:lstStyle/>
        <a:p>
          <a:endParaRPr lang="pl-PL"/>
        </a:p>
      </dgm:t>
    </dgm:pt>
    <dgm:pt modelId="{50F861DA-602B-4C5C-9C99-B7B2F876D9F3}" type="sibTrans" cxnId="{06F3CC8B-D3A8-4AA0-B744-177F44BCFC0C}">
      <dgm:prSet/>
      <dgm:spPr/>
      <dgm:t>
        <a:bodyPr/>
        <a:lstStyle/>
        <a:p>
          <a:endParaRPr lang="pl-PL"/>
        </a:p>
      </dgm:t>
    </dgm:pt>
    <dgm:pt modelId="{29C9DC03-E52E-4B36-B2D9-47C0B03BBF3F}">
      <dgm:prSet phldrT="[Tekst]"/>
      <dgm:spPr/>
      <dgm:t>
        <a:bodyPr/>
        <a:lstStyle/>
        <a:p>
          <a:pPr algn="just"/>
          <a:r>
            <a:rPr lang="pl-PL"/>
            <a:t>Wniosek podlega ocenie Komisji ds. opiniowania Wniosków. Podmiot w terminie do 30 dni od złożenia Wniosku zostaje poinformowany pisemnie o sposobie jego rozpatrzenia</a:t>
          </a:r>
        </a:p>
      </dgm:t>
    </dgm:pt>
    <dgm:pt modelId="{D19781D9-2FF0-4AC0-A875-2B3C59A25D58}" type="parTrans" cxnId="{C77B0FF9-3C01-4C0E-A8E2-2D906E1226DF}">
      <dgm:prSet/>
      <dgm:spPr/>
      <dgm:t>
        <a:bodyPr/>
        <a:lstStyle/>
        <a:p>
          <a:endParaRPr lang="pl-PL"/>
        </a:p>
      </dgm:t>
    </dgm:pt>
    <dgm:pt modelId="{F6AA3348-0420-4481-A6D4-D3F0B1462BAC}" type="sibTrans" cxnId="{C77B0FF9-3C01-4C0E-A8E2-2D906E1226DF}">
      <dgm:prSet/>
      <dgm:spPr/>
      <dgm:t>
        <a:bodyPr/>
        <a:lstStyle/>
        <a:p>
          <a:endParaRPr lang="pl-PL"/>
        </a:p>
      </dgm:t>
    </dgm:pt>
    <dgm:pt modelId="{38B42928-52F3-4C03-83BE-47D025647A9B}">
      <dgm:prSet phldrT="[Tekst]"/>
      <dgm:spPr/>
      <dgm:t>
        <a:bodyPr/>
        <a:lstStyle/>
        <a:p>
          <a:r>
            <a:rPr lang="pl-PL"/>
            <a:t>III</a:t>
          </a:r>
        </a:p>
      </dgm:t>
    </dgm:pt>
    <dgm:pt modelId="{81063909-D573-4D48-91DD-34DE6D7E832D}" type="parTrans" cxnId="{3B9B6692-F78C-40A9-A02D-01CBC5FD8058}">
      <dgm:prSet/>
      <dgm:spPr/>
      <dgm:t>
        <a:bodyPr/>
        <a:lstStyle/>
        <a:p>
          <a:endParaRPr lang="pl-PL"/>
        </a:p>
      </dgm:t>
    </dgm:pt>
    <dgm:pt modelId="{267C1C07-40F4-462D-8A29-DDD32A304329}" type="sibTrans" cxnId="{3B9B6692-F78C-40A9-A02D-01CBC5FD8058}">
      <dgm:prSet/>
      <dgm:spPr/>
      <dgm:t>
        <a:bodyPr/>
        <a:lstStyle/>
        <a:p>
          <a:endParaRPr lang="pl-PL"/>
        </a:p>
      </dgm:t>
    </dgm:pt>
    <dgm:pt modelId="{6D016116-86D2-4D6A-A420-656E15385507}">
      <dgm:prSet phldrT="[Tekst]"/>
      <dgm:spPr/>
      <dgm:t>
        <a:bodyPr/>
        <a:lstStyle/>
        <a:p>
          <a:pPr algn="just"/>
          <a:r>
            <a:rPr lang="pl-PL"/>
            <a:t>Podmiot dokonuje formalności związanych z zabezpieczeniem umowy</a:t>
          </a:r>
        </a:p>
      </dgm:t>
    </dgm:pt>
    <dgm:pt modelId="{83B251F3-25FB-46F2-B2A8-1132E4B7D8EF}" type="parTrans" cxnId="{FB3FF338-BF1C-485C-B6AF-469D1B549414}">
      <dgm:prSet/>
      <dgm:spPr/>
      <dgm:t>
        <a:bodyPr/>
        <a:lstStyle/>
        <a:p>
          <a:endParaRPr lang="pl-PL"/>
        </a:p>
      </dgm:t>
    </dgm:pt>
    <dgm:pt modelId="{AFB392EF-0DAC-4A70-AB74-A7868DA5BD9F}" type="sibTrans" cxnId="{FB3FF338-BF1C-485C-B6AF-469D1B549414}">
      <dgm:prSet/>
      <dgm:spPr/>
      <dgm:t>
        <a:bodyPr/>
        <a:lstStyle/>
        <a:p>
          <a:endParaRPr lang="pl-PL"/>
        </a:p>
      </dgm:t>
    </dgm:pt>
    <dgm:pt modelId="{B0093150-8215-4E3F-A649-B5056644A484}">
      <dgm:prSet/>
      <dgm:spPr/>
      <dgm:t>
        <a:bodyPr/>
        <a:lstStyle/>
        <a:p>
          <a:r>
            <a:rPr lang="pl-PL"/>
            <a:t>IV</a:t>
          </a:r>
        </a:p>
      </dgm:t>
    </dgm:pt>
    <dgm:pt modelId="{A4977D0C-4BDD-40FF-9BB2-60740E2231E0}" type="parTrans" cxnId="{83C042A7-747B-43E7-A3F7-A3C2B3C3466B}">
      <dgm:prSet/>
      <dgm:spPr/>
      <dgm:t>
        <a:bodyPr/>
        <a:lstStyle/>
        <a:p>
          <a:endParaRPr lang="pl-PL"/>
        </a:p>
      </dgm:t>
    </dgm:pt>
    <dgm:pt modelId="{C99D1EDE-CF01-4895-BF0F-CB5641AA92FF}" type="sibTrans" cxnId="{83C042A7-747B-43E7-A3F7-A3C2B3C3466B}">
      <dgm:prSet/>
      <dgm:spPr/>
      <dgm:t>
        <a:bodyPr/>
        <a:lstStyle/>
        <a:p>
          <a:endParaRPr lang="pl-PL"/>
        </a:p>
      </dgm:t>
    </dgm:pt>
    <dgm:pt modelId="{F1DE6DE1-52BE-4C87-BD2D-5AEA84DA530C}">
      <dgm:prSet/>
      <dgm:spPr/>
      <dgm:t>
        <a:bodyPr/>
        <a:lstStyle/>
        <a:p>
          <a:r>
            <a:rPr lang="pl-PL"/>
            <a:t>V</a:t>
          </a:r>
        </a:p>
      </dgm:t>
    </dgm:pt>
    <dgm:pt modelId="{7072618A-BDE3-40F0-B172-1EAE8DEAEE8E}" type="parTrans" cxnId="{1369B0CB-3C55-49A5-9D1F-97D3D8AA4B15}">
      <dgm:prSet/>
      <dgm:spPr/>
      <dgm:t>
        <a:bodyPr/>
        <a:lstStyle/>
        <a:p>
          <a:endParaRPr lang="pl-PL"/>
        </a:p>
      </dgm:t>
    </dgm:pt>
    <dgm:pt modelId="{7DBFE634-37B0-445E-8306-0FBA3E0305A5}" type="sibTrans" cxnId="{1369B0CB-3C55-49A5-9D1F-97D3D8AA4B15}">
      <dgm:prSet/>
      <dgm:spPr/>
      <dgm:t>
        <a:bodyPr/>
        <a:lstStyle/>
        <a:p>
          <a:endParaRPr lang="pl-PL"/>
        </a:p>
      </dgm:t>
    </dgm:pt>
    <dgm:pt modelId="{741736A9-819B-4F03-9D9B-49723F9A1773}">
      <dgm:prSet/>
      <dgm:spPr/>
      <dgm:t>
        <a:bodyPr/>
        <a:lstStyle/>
        <a:p>
          <a:r>
            <a:rPr lang="pl-PL"/>
            <a:t>VI</a:t>
          </a:r>
        </a:p>
      </dgm:t>
    </dgm:pt>
    <dgm:pt modelId="{B9E69F84-2471-49C1-A469-067B52C030FF}" type="parTrans" cxnId="{25529104-1B4D-4E74-8320-2711A9DE8AE8}">
      <dgm:prSet/>
      <dgm:spPr/>
      <dgm:t>
        <a:bodyPr/>
        <a:lstStyle/>
        <a:p>
          <a:endParaRPr lang="pl-PL"/>
        </a:p>
      </dgm:t>
    </dgm:pt>
    <dgm:pt modelId="{4BC6FC13-7873-42CD-BB17-C33B6283446E}" type="sibTrans" cxnId="{25529104-1B4D-4E74-8320-2711A9DE8AE8}">
      <dgm:prSet/>
      <dgm:spPr/>
      <dgm:t>
        <a:bodyPr/>
        <a:lstStyle/>
        <a:p>
          <a:endParaRPr lang="pl-PL"/>
        </a:p>
      </dgm:t>
    </dgm:pt>
    <dgm:pt modelId="{B1450712-D9D7-4596-BA94-427A133884B3}">
      <dgm:prSet/>
      <dgm:spPr/>
      <dgm:t>
        <a:bodyPr/>
        <a:lstStyle/>
        <a:p>
          <a:r>
            <a:rPr lang="pl-PL"/>
            <a:t>VII</a:t>
          </a:r>
        </a:p>
      </dgm:t>
    </dgm:pt>
    <dgm:pt modelId="{39409205-1F7F-4EF0-821D-08226AE61476}" type="parTrans" cxnId="{CB978A4D-9AB5-41D3-BA2B-6E48313473FF}">
      <dgm:prSet/>
      <dgm:spPr/>
      <dgm:t>
        <a:bodyPr/>
        <a:lstStyle/>
        <a:p>
          <a:endParaRPr lang="pl-PL"/>
        </a:p>
      </dgm:t>
    </dgm:pt>
    <dgm:pt modelId="{F1D2113D-A576-4C34-9295-70AD32135E63}" type="sibTrans" cxnId="{CB978A4D-9AB5-41D3-BA2B-6E48313473FF}">
      <dgm:prSet/>
      <dgm:spPr/>
      <dgm:t>
        <a:bodyPr/>
        <a:lstStyle/>
        <a:p>
          <a:endParaRPr lang="pl-PL"/>
        </a:p>
      </dgm:t>
    </dgm:pt>
    <dgm:pt modelId="{F0FE9195-F167-4DD4-9D89-F544D9221699}">
      <dgm:prSet/>
      <dgm:spPr/>
      <dgm:t>
        <a:bodyPr/>
        <a:lstStyle/>
        <a:p>
          <a:r>
            <a:rPr lang="pl-PL"/>
            <a:t>IX</a:t>
          </a:r>
        </a:p>
      </dgm:t>
    </dgm:pt>
    <dgm:pt modelId="{1FD9824B-7A44-4D26-858B-2EB074146D20}" type="parTrans" cxnId="{E437BC9B-026A-443D-82CF-21A8E1A7018C}">
      <dgm:prSet/>
      <dgm:spPr/>
      <dgm:t>
        <a:bodyPr/>
        <a:lstStyle/>
        <a:p>
          <a:endParaRPr lang="pl-PL"/>
        </a:p>
      </dgm:t>
    </dgm:pt>
    <dgm:pt modelId="{E4E520C5-594B-4EF3-946F-C4DB1D0F69F9}" type="sibTrans" cxnId="{E437BC9B-026A-443D-82CF-21A8E1A7018C}">
      <dgm:prSet/>
      <dgm:spPr/>
      <dgm:t>
        <a:bodyPr/>
        <a:lstStyle/>
        <a:p>
          <a:endParaRPr lang="pl-PL"/>
        </a:p>
      </dgm:t>
    </dgm:pt>
    <dgm:pt modelId="{980881A6-3296-4C42-8C3C-A063397CBBCE}">
      <dgm:prSet/>
      <dgm:spPr/>
      <dgm:t>
        <a:bodyPr/>
        <a:lstStyle/>
        <a:p>
          <a:r>
            <a:rPr lang="pl-PL"/>
            <a:t>X</a:t>
          </a:r>
        </a:p>
      </dgm:t>
    </dgm:pt>
    <dgm:pt modelId="{35DC3353-7C09-4B7F-9436-6F9A1FE54EF0}" type="parTrans" cxnId="{A30E0DAC-94C2-42CB-B95B-BF23B2A30C32}">
      <dgm:prSet/>
      <dgm:spPr/>
      <dgm:t>
        <a:bodyPr/>
        <a:lstStyle/>
        <a:p>
          <a:endParaRPr lang="pl-PL"/>
        </a:p>
      </dgm:t>
    </dgm:pt>
    <dgm:pt modelId="{4FB0138F-53C4-43BE-843F-290B3F83EC4F}" type="sibTrans" cxnId="{A30E0DAC-94C2-42CB-B95B-BF23B2A30C32}">
      <dgm:prSet/>
      <dgm:spPr/>
      <dgm:t>
        <a:bodyPr/>
        <a:lstStyle/>
        <a:p>
          <a:endParaRPr lang="pl-PL"/>
        </a:p>
      </dgm:t>
    </dgm:pt>
    <dgm:pt modelId="{8C7D6476-2C4F-4F88-BBD1-20F109D1C68B}">
      <dgm:prSet/>
      <dgm:spPr/>
      <dgm:t>
        <a:bodyPr/>
        <a:lstStyle/>
        <a:p>
          <a:r>
            <a:rPr lang="pl-PL"/>
            <a:t>XI</a:t>
          </a:r>
        </a:p>
      </dgm:t>
    </dgm:pt>
    <dgm:pt modelId="{4E311D29-64D0-4C51-A142-BB0B20A69FB8}" type="parTrans" cxnId="{CB53E822-9A05-41B6-BED0-D6BC2BEF0C4A}">
      <dgm:prSet/>
      <dgm:spPr/>
      <dgm:t>
        <a:bodyPr/>
        <a:lstStyle/>
        <a:p>
          <a:endParaRPr lang="pl-PL"/>
        </a:p>
      </dgm:t>
    </dgm:pt>
    <dgm:pt modelId="{D14C8D29-9396-43BE-950C-00691EDDC48D}" type="sibTrans" cxnId="{CB53E822-9A05-41B6-BED0-D6BC2BEF0C4A}">
      <dgm:prSet/>
      <dgm:spPr/>
      <dgm:t>
        <a:bodyPr/>
        <a:lstStyle/>
        <a:p>
          <a:endParaRPr lang="pl-PL"/>
        </a:p>
      </dgm:t>
    </dgm:pt>
    <dgm:pt modelId="{78132D4E-6D42-4A6F-9EA7-768FDEE35228}">
      <dgm:prSet/>
      <dgm:spPr/>
      <dgm:t>
        <a:bodyPr/>
        <a:lstStyle/>
        <a:p>
          <a:pPr algn="just"/>
          <a:r>
            <a:rPr lang="pl-PL"/>
            <a:t>Podmiot zawiera z Urzędem umowę o przyznanie jednorazowo środków z Funduszu Pracy na utworzenie stanowiska pracy</a:t>
          </a:r>
        </a:p>
      </dgm:t>
    </dgm:pt>
    <dgm:pt modelId="{DAF7AA6D-3FA5-46E4-8377-1AC4D495A9F3}" type="parTrans" cxnId="{78CC902A-363E-4C64-9999-3ED4D465D233}">
      <dgm:prSet/>
      <dgm:spPr/>
      <dgm:t>
        <a:bodyPr/>
        <a:lstStyle/>
        <a:p>
          <a:endParaRPr lang="pl-PL"/>
        </a:p>
      </dgm:t>
    </dgm:pt>
    <dgm:pt modelId="{5CBE1B89-FE27-46B7-AAF0-1F680D03F0AE}" type="sibTrans" cxnId="{78CC902A-363E-4C64-9999-3ED4D465D233}">
      <dgm:prSet/>
      <dgm:spPr/>
      <dgm:t>
        <a:bodyPr/>
        <a:lstStyle/>
        <a:p>
          <a:endParaRPr lang="pl-PL"/>
        </a:p>
      </dgm:t>
    </dgm:pt>
    <dgm:pt modelId="{1B12E7D9-39D6-4482-A225-360C5B4823E9}">
      <dgm:prSet/>
      <dgm:spPr/>
      <dgm:t>
        <a:bodyPr/>
        <a:lstStyle/>
        <a:p>
          <a:pPr algn="just"/>
          <a:r>
            <a:rPr lang="pl-PL"/>
            <a:t>Urząd w terminie do 7 dni przekazuje na konto Podmiotu środki na utworzenie stanowiska pracy, w wysokości określonej w umowie</a:t>
          </a:r>
        </a:p>
      </dgm:t>
    </dgm:pt>
    <dgm:pt modelId="{4A2DD526-1A2E-4385-8D43-279D41D3C700}" type="parTrans" cxnId="{EA369828-2F40-44E2-9833-E761ED232238}">
      <dgm:prSet/>
      <dgm:spPr/>
      <dgm:t>
        <a:bodyPr/>
        <a:lstStyle/>
        <a:p>
          <a:endParaRPr lang="pl-PL"/>
        </a:p>
      </dgm:t>
    </dgm:pt>
    <dgm:pt modelId="{AD1AC1B1-51FB-4795-A722-22259C3A5BA7}" type="sibTrans" cxnId="{EA369828-2F40-44E2-9833-E761ED232238}">
      <dgm:prSet/>
      <dgm:spPr/>
      <dgm:t>
        <a:bodyPr/>
        <a:lstStyle/>
        <a:p>
          <a:endParaRPr lang="pl-PL"/>
        </a:p>
      </dgm:t>
    </dgm:pt>
    <dgm:pt modelId="{A3A7BAD3-0634-4556-B595-0F69A373CD4D}">
      <dgm:prSet/>
      <dgm:spPr/>
      <dgm:t>
        <a:bodyPr/>
        <a:lstStyle/>
        <a:p>
          <a:pPr algn="just"/>
          <a:r>
            <a:rPr lang="pl-PL">
              <a:solidFill>
                <a:sysClr val="windowText" lastClr="000000"/>
              </a:solidFill>
            </a:rPr>
            <a:t>Podmiot w terminie 30 dni od otrzymania przelewu dokonuje zakupu środków trwałych, maszyn i urządzeń, zgodnie ze specyfikacją wydatków</a:t>
          </a:r>
        </a:p>
      </dgm:t>
    </dgm:pt>
    <dgm:pt modelId="{BB7E612E-34E0-4F02-A069-4C6E3BD80BE2}" type="parTrans" cxnId="{D5536760-E4F9-4E5B-AE27-37DDBFC3DE47}">
      <dgm:prSet/>
      <dgm:spPr/>
      <dgm:t>
        <a:bodyPr/>
        <a:lstStyle/>
        <a:p>
          <a:endParaRPr lang="pl-PL"/>
        </a:p>
      </dgm:t>
    </dgm:pt>
    <dgm:pt modelId="{5182BEF8-468C-4062-9CB2-A2F5EE00183D}" type="sibTrans" cxnId="{D5536760-E4F9-4E5B-AE27-37DDBFC3DE47}">
      <dgm:prSet/>
      <dgm:spPr/>
      <dgm:t>
        <a:bodyPr/>
        <a:lstStyle/>
        <a:p>
          <a:endParaRPr lang="pl-PL"/>
        </a:p>
      </dgm:t>
    </dgm:pt>
    <dgm:pt modelId="{F65110F6-4559-4306-80D2-7CD6F348FFD4}">
      <dgm:prSet/>
      <dgm:spPr/>
      <dgm:t>
        <a:bodyPr/>
        <a:lstStyle/>
        <a:p>
          <a:pPr algn="just"/>
          <a:r>
            <a:rPr lang="pl-PL"/>
            <a:t>Podmiot w terminie do 2 miesięcy od dnia przekazania środków składa w Urzędzie rozliczenie zawierające zestawienie wydatków poniesionych na utworzenie stanowiska pracy</a:t>
          </a:r>
        </a:p>
      </dgm:t>
    </dgm:pt>
    <dgm:pt modelId="{D77C5456-A682-4CA7-9DA2-D5FBC88B31C0}" type="parTrans" cxnId="{83A63E89-06D7-4AF4-B32E-B6B2FC3819A2}">
      <dgm:prSet/>
      <dgm:spPr/>
      <dgm:t>
        <a:bodyPr/>
        <a:lstStyle/>
        <a:p>
          <a:endParaRPr lang="pl-PL"/>
        </a:p>
      </dgm:t>
    </dgm:pt>
    <dgm:pt modelId="{DBF68275-AEB3-4A99-8200-F902E9A40E3A}" type="sibTrans" cxnId="{83A63E89-06D7-4AF4-B32E-B6B2FC3819A2}">
      <dgm:prSet/>
      <dgm:spPr/>
      <dgm:t>
        <a:bodyPr/>
        <a:lstStyle/>
        <a:p>
          <a:endParaRPr lang="pl-PL"/>
        </a:p>
      </dgm:t>
    </dgm:pt>
    <dgm:pt modelId="{424EBCF5-FEDF-44BE-AD63-7DFBDD557FEC}">
      <dgm:prSet/>
      <dgm:spPr/>
      <dgm:t>
        <a:bodyPr/>
        <a:lstStyle/>
        <a:p>
          <a:pPr algn="just"/>
          <a:r>
            <a:rPr lang="pl-PL"/>
            <a:t>Podmiot zatrudnia przez okres co najmniej 24 miesięcy w pełnym wymiarze czasu pracy osobę skierowaną przez Powiatowy Urząd Pracy na utworzonym stanowisku pracy i dostarcza umowę o pracę</a:t>
          </a:r>
        </a:p>
      </dgm:t>
    </dgm:pt>
    <dgm:pt modelId="{AF75D571-5288-436D-82BE-D13C8D1810A1}" type="parTrans" cxnId="{63A5A6B6-284F-4C1B-8AD4-23C76595DFC3}">
      <dgm:prSet/>
      <dgm:spPr/>
      <dgm:t>
        <a:bodyPr/>
        <a:lstStyle/>
        <a:p>
          <a:endParaRPr lang="pl-PL"/>
        </a:p>
      </dgm:t>
    </dgm:pt>
    <dgm:pt modelId="{67FA41F7-B793-41B5-B2E4-9BCD317F414E}" type="sibTrans" cxnId="{63A5A6B6-284F-4C1B-8AD4-23C76595DFC3}">
      <dgm:prSet/>
      <dgm:spPr/>
      <dgm:t>
        <a:bodyPr/>
        <a:lstStyle/>
        <a:p>
          <a:endParaRPr lang="pl-PL"/>
        </a:p>
      </dgm:t>
    </dgm:pt>
    <dgm:pt modelId="{61977419-4760-48BF-AC79-70E703092B71}">
      <dgm:prSet/>
      <dgm:spPr/>
      <dgm:t>
        <a:bodyPr/>
        <a:lstStyle/>
        <a:p>
          <a:r>
            <a:rPr lang="pl-PL"/>
            <a:t>Podmiot, w terminie określonym w umowie, zwraca Urzędowi  równowartość odliczonego lub zwróconego podatku VAT dotyczącego zakupów dokonanych w ramach przyznanego wsparcia</a:t>
          </a:r>
        </a:p>
      </dgm:t>
    </dgm:pt>
    <dgm:pt modelId="{83775919-EC0A-4576-92BB-A0BFACF7566E}" type="parTrans" cxnId="{0573BA0C-111B-4F69-8390-99C116A45196}">
      <dgm:prSet/>
      <dgm:spPr/>
      <dgm:t>
        <a:bodyPr/>
        <a:lstStyle/>
        <a:p>
          <a:endParaRPr lang="pl-PL"/>
        </a:p>
      </dgm:t>
    </dgm:pt>
    <dgm:pt modelId="{85AD28F6-D875-47F1-8976-4B2EBA92484B}" type="sibTrans" cxnId="{0573BA0C-111B-4F69-8390-99C116A45196}">
      <dgm:prSet/>
      <dgm:spPr/>
      <dgm:t>
        <a:bodyPr/>
        <a:lstStyle/>
        <a:p>
          <a:endParaRPr lang="pl-PL"/>
        </a:p>
      </dgm:t>
    </dgm:pt>
    <dgm:pt modelId="{9339F547-89C1-4165-A586-F599C47DC1CF}">
      <dgm:prSet/>
      <dgm:spPr/>
      <dgm:t>
        <a:bodyPr/>
        <a:lstStyle/>
        <a:p>
          <a:r>
            <a:rPr lang="pl-PL"/>
            <a:t>Podmiot utrzymuje stanowisko pracy przez okres nie krótszy niż 24 miesiące</a:t>
          </a:r>
        </a:p>
      </dgm:t>
    </dgm:pt>
    <dgm:pt modelId="{EBD12D5D-68B5-4B38-B586-7A5DA10C5DFF}" type="parTrans" cxnId="{CE1AD673-A5DD-48A7-A129-D8943BF5C730}">
      <dgm:prSet/>
      <dgm:spPr/>
      <dgm:t>
        <a:bodyPr/>
        <a:lstStyle/>
        <a:p>
          <a:endParaRPr lang="pl-PL"/>
        </a:p>
      </dgm:t>
    </dgm:pt>
    <dgm:pt modelId="{7081818D-CA2B-46EE-B8C0-217A874E3CFF}" type="sibTrans" cxnId="{CE1AD673-A5DD-48A7-A129-D8943BF5C730}">
      <dgm:prSet/>
      <dgm:spPr/>
      <dgm:t>
        <a:bodyPr/>
        <a:lstStyle/>
        <a:p>
          <a:endParaRPr lang="pl-PL"/>
        </a:p>
      </dgm:t>
    </dgm:pt>
    <dgm:pt modelId="{11C4611D-0091-43FE-A0AF-4C0B80C0FCDA}">
      <dgm:prSet/>
      <dgm:spPr/>
      <dgm:t>
        <a:bodyPr/>
        <a:lstStyle/>
        <a:p>
          <a:r>
            <a:rPr lang="pl-PL"/>
            <a:t>VIII</a:t>
          </a:r>
        </a:p>
      </dgm:t>
    </dgm:pt>
    <dgm:pt modelId="{E26F1B54-486C-4C16-B007-A4097B46361A}" type="parTrans" cxnId="{96DE078B-9372-4DA1-8AE8-44E72AE50257}">
      <dgm:prSet/>
      <dgm:spPr/>
    </dgm:pt>
    <dgm:pt modelId="{558E2E6B-ED43-4020-822D-7F035B827434}" type="sibTrans" cxnId="{96DE078B-9372-4DA1-8AE8-44E72AE50257}">
      <dgm:prSet/>
      <dgm:spPr/>
    </dgm:pt>
    <dgm:pt modelId="{CC2F87B4-C866-40C2-9132-62DEDAEE66B4}">
      <dgm:prSet/>
      <dgm:spPr/>
      <dgm:t>
        <a:bodyPr/>
        <a:lstStyle/>
        <a:p>
          <a:pPr algn="just"/>
          <a:r>
            <a:rPr lang="pl-PL"/>
            <a:t>Urząd dokonuje w miejscu pracy odbioru stanowiska i sprawdza, czy zostało ono  utworzone zgodnie z umową i przedstawionym rozliczeniem</a:t>
          </a:r>
        </a:p>
      </dgm:t>
    </dgm:pt>
    <dgm:pt modelId="{6315AB4C-9D17-4572-AD7D-8DE99192F7FA}" type="parTrans" cxnId="{56A285F5-43F7-4D93-87B0-27F6AA3F8B32}">
      <dgm:prSet/>
      <dgm:spPr/>
    </dgm:pt>
    <dgm:pt modelId="{F5B0F7F5-69A0-4943-A0CE-7A2356C0BA2D}" type="sibTrans" cxnId="{56A285F5-43F7-4D93-87B0-27F6AA3F8B32}">
      <dgm:prSet/>
      <dgm:spPr/>
    </dgm:pt>
    <dgm:pt modelId="{937913D2-5A98-4241-B5B5-807332D10A42}" type="pres">
      <dgm:prSet presAssocID="{9616FD48-AA91-43F5-B951-4D59DCC6AE07}" presName="linearFlow" presStyleCnt="0">
        <dgm:presLayoutVars>
          <dgm:dir/>
          <dgm:animLvl val="lvl"/>
          <dgm:resizeHandles val="exact"/>
        </dgm:presLayoutVars>
      </dgm:prSet>
      <dgm:spPr/>
    </dgm:pt>
    <dgm:pt modelId="{2C9A64C8-3DFD-4ABE-ABE0-3B740B180A19}" type="pres">
      <dgm:prSet presAssocID="{A28C76A2-9648-49A0-85EE-D93A3C759153}" presName="composite" presStyleCnt="0"/>
      <dgm:spPr/>
    </dgm:pt>
    <dgm:pt modelId="{7A3863F7-2951-42B8-826B-5D4B8BDD48AB}" type="pres">
      <dgm:prSet presAssocID="{A28C76A2-9648-49A0-85EE-D93A3C759153}" presName="parentText" presStyleLbl="alignNode1" presStyleIdx="0" presStyleCnt="11">
        <dgm:presLayoutVars>
          <dgm:chMax val="1"/>
          <dgm:bulletEnabled val="1"/>
        </dgm:presLayoutVars>
      </dgm:prSet>
      <dgm:spPr/>
    </dgm:pt>
    <dgm:pt modelId="{29C9BE99-4983-4290-AB95-4E2689827B66}" type="pres">
      <dgm:prSet presAssocID="{A28C76A2-9648-49A0-85EE-D93A3C759153}" presName="descendantText" presStyleLbl="alignAcc1" presStyleIdx="0" presStyleCnt="11" custLinFactNeighborX="-88" custLinFactNeighborY="1390">
        <dgm:presLayoutVars>
          <dgm:bulletEnabled val="1"/>
        </dgm:presLayoutVars>
      </dgm:prSet>
      <dgm:spPr/>
    </dgm:pt>
    <dgm:pt modelId="{4B4941D6-CCCD-458D-9ED8-8B2073309BDE}" type="pres">
      <dgm:prSet presAssocID="{A24DCA76-1A9D-4A03-8C2E-D029966AA935}" presName="sp" presStyleCnt="0"/>
      <dgm:spPr/>
    </dgm:pt>
    <dgm:pt modelId="{BDABDD4F-30D8-4756-83A7-A31D7F92CC37}" type="pres">
      <dgm:prSet presAssocID="{69DC9D20-3F44-46AA-8181-E5AA434627E3}" presName="composite" presStyleCnt="0"/>
      <dgm:spPr/>
    </dgm:pt>
    <dgm:pt modelId="{5531A510-16C4-41CF-A791-E30BE495B99B}" type="pres">
      <dgm:prSet presAssocID="{69DC9D20-3F44-46AA-8181-E5AA434627E3}" presName="parentText" presStyleLbl="alignNode1" presStyleIdx="1" presStyleCnt="11">
        <dgm:presLayoutVars>
          <dgm:chMax val="1"/>
          <dgm:bulletEnabled val="1"/>
        </dgm:presLayoutVars>
      </dgm:prSet>
      <dgm:spPr/>
    </dgm:pt>
    <dgm:pt modelId="{50069D93-DCD8-4079-B9DD-8D6E73300C76}" type="pres">
      <dgm:prSet presAssocID="{69DC9D20-3F44-46AA-8181-E5AA434627E3}" presName="descendantText" presStyleLbl="alignAcc1" presStyleIdx="1" presStyleCnt="11">
        <dgm:presLayoutVars>
          <dgm:bulletEnabled val="1"/>
        </dgm:presLayoutVars>
      </dgm:prSet>
      <dgm:spPr/>
    </dgm:pt>
    <dgm:pt modelId="{08D8B98D-B5D7-4BB5-B086-FCA8D4A6157D}" type="pres">
      <dgm:prSet presAssocID="{50F861DA-602B-4C5C-9C99-B7B2F876D9F3}" presName="sp" presStyleCnt="0"/>
      <dgm:spPr/>
    </dgm:pt>
    <dgm:pt modelId="{79FC2CF2-3D55-4A84-8EE7-7E92AE928311}" type="pres">
      <dgm:prSet presAssocID="{38B42928-52F3-4C03-83BE-47D025647A9B}" presName="composite" presStyleCnt="0"/>
      <dgm:spPr/>
    </dgm:pt>
    <dgm:pt modelId="{884E6E73-9DD5-49E5-ACEF-9AD52713ADBC}" type="pres">
      <dgm:prSet presAssocID="{38B42928-52F3-4C03-83BE-47D025647A9B}" presName="parentText" presStyleLbl="alignNode1" presStyleIdx="2" presStyleCnt="11">
        <dgm:presLayoutVars>
          <dgm:chMax val="1"/>
          <dgm:bulletEnabled val="1"/>
        </dgm:presLayoutVars>
      </dgm:prSet>
      <dgm:spPr/>
    </dgm:pt>
    <dgm:pt modelId="{4D444EE7-EF97-4E07-BF0A-CDF01F67AE17}" type="pres">
      <dgm:prSet presAssocID="{38B42928-52F3-4C03-83BE-47D025647A9B}" presName="descendantText" presStyleLbl="alignAcc1" presStyleIdx="2" presStyleCnt="11">
        <dgm:presLayoutVars>
          <dgm:bulletEnabled val="1"/>
        </dgm:presLayoutVars>
      </dgm:prSet>
      <dgm:spPr/>
    </dgm:pt>
    <dgm:pt modelId="{278830DD-B6F5-4D14-80E1-D1CFF356E829}" type="pres">
      <dgm:prSet presAssocID="{267C1C07-40F4-462D-8A29-DDD32A304329}" presName="sp" presStyleCnt="0"/>
      <dgm:spPr/>
    </dgm:pt>
    <dgm:pt modelId="{586E55B2-7714-4ED4-85B7-7E82BD4639C1}" type="pres">
      <dgm:prSet presAssocID="{B0093150-8215-4E3F-A649-B5056644A484}" presName="composite" presStyleCnt="0"/>
      <dgm:spPr/>
    </dgm:pt>
    <dgm:pt modelId="{F7A94FF9-E385-4670-8B6C-596BE63BE4DC}" type="pres">
      <dgm:prSet presAssocID="{B0093150-8215-4E3F-A649-B5056644A484}" presName="parentText" presStyleLbl="alignNode1" presStyleIdx="3" presStyleCnt="11">
        <dgm:presLayoutVars>
          <dgm:chMax val="1"/>
          <dgm:bulletEnabled val="1"/>
        </dgm:presLayoutVars>
      </dgm:prSet>
      <dgm:spPr/>
    </dgm:pt>
    <dgm:pt modelId="{48D168A6-F888-4041-97CE-E9F99640CAAC}" type="pres">
      <dgm:prSet presAssocID="{B0093150-8215-4E3F-A649-B5056644A484}" presName="descendantText" presStyleLbl="alignAcc1" presStyleIdx="3" presStyleCnt="11">
        <dgm:presLayoutVars>
          <dgm:bulletEnabled val="1"/>
        </dgm:presLayoutVars>
      </dgm:prSet>
      <dgm:spPr/>
    </dgm:pt>
    <dgm:pt modelId="{F7345DE4-639F-415D-AB92-C04B8D712B25}" type="pres">
      <dgm:prSet presAssocID="{C99D1EDE-CF01-4895-BF0F-CB5641AA92FF}" presName="sp" presStyleCnt="0"/>
      <dgm:spPr/>
    </dgm:pt>
    <dgm:pt modelId="{588A6EC3-9A18-4F5D-A3B1-CAECBFA7EAB1}" type="pres">
      <dgm:prSet presAssocID="{F1DE6DE1-52BE-4C87-BD2D-5AEA84DA530C}" presName="composite" presStyleCnt="0"/>
      <dgm:spPr/>
    </dgm:pt>
    <dgm:pt modelId="{EB2D6885-7B1A-4808-A44E-0F2227FFB0C0}" type="pres">
      <dgm:prSet presAssocID="{F1DE6DE1-52BE-4C87-BD2D-5AEA84DA530C}" presName="parentText" presStyleLbl="alignNode1" presStyleIdx="4" presStyleCnt="11">
        <dgm:presLayoutVars>
          <dgm:chMax val="1"/>
          <dgm:bulletEnabled val="1"/>
        </dgm:presLayoutVars>
      </dgm:prSet>
      <dgm:spPr/>
    </dgm:pt>
    <dgm:pt modelId="{06F5B0F0-2853-4F12-BC1D-9B45FBD638CF}" type="pres">
      <dgm:prSet presAssocID="{F1DE6DE1-52BE-4C87-BD2D-5AEA84DA530C}" presName="descendantText" presStyleLbl="alignAcc1" presStyleIdx="4" presStyleCnt="11">
        <dgm:presLayoutVars>
          <dgm:bulletEnabled val="1"/>
        </dgm:presLayoutVars>
      </dgm:prSet>
      <dgm:spPr/>
    </dgm:pt>
    <dgm:pt modelId="{88CE9B4E-61C0-44A4-AE5F-A080AD09C111}" type="pres">
      <dgm:prSet presAssocID="{7DBFE634-37B0-445E-8306-0FBA3E0305A5}" presName="sp" presStyleCnt="0"/>
      <dgm:spPr/>
    </dgm:pt>
    <dgm:pt modelId="{0953EF96-F24C-4C13-91A7-AA7E48951EE0}" type="pres">
      <dgm:prSet presAssocID="{741736A9-819B-4F03-9D9B-49723F9A1773}" presName="composite" presStyleCnt="0"/>
      <dgm:spPr/>
    </dgm:pt>
    <dgm:pt modelId="{28910772-4EAF-42AD-B87A-4B6EDF94635D}" type="pres">
      <dgm:prSet presAssocID="{741736A9-819B-4F03-9D9B-49723F9A1773}" presName="parentText" presStyleLbl="alignNode1" presStyleIdx="5" presStyleCnt="11">
        <dgm:presLayoutVars>
          <dgm:chMax val="1"/>
          <dgm:bulletEnabled val="1"/>
        </dgm:presLayoutVars>
      </dgm:prSet>
      <dgm:spPr/>
    </dgm:pt>
    <dgm:pt modelId="{78188A6D-B43E-4D88-A417-FBE90CCBE21E}" type="pres">
      <dgm:prSet presAssocID="{741736A9-819B-4F03-9D9B-49723F9A1773}" presName="descendantText" presStyleLbl="alignAcc1" presStyleIdx="5" presStyleCnt="11">
        <dgm:presLayoutVars>
          <dgm:bulletEnabled val="1"/>
        </dgm:presLayoutVars>
      </dgm:prSet>
      <dgm:spPr/>
    </dgm:pt>
    <dgm:pt modelId="{CD8EEF5D-30E9-4755-B8CC-8C22F3E868D9}" type="pres">
      <dgm:prSet presAssocID="{4BC6FC13-7873-42CD-BB17-C33B6283446E}" presName="sp" presStyleCnt="0"/>
      <dgm:spPr/>
    </dgm:pt>
    <dgm:pt modelId="{51211D5F-0375-4C10-9150-F153E3A3B848}" type="pres">
      <dgm:prSet presAssocID="{B1450712-D9D7-4596-BA94-427A133884B3}" presName="composite" presStyleCnt="0"/>
      <dgm:spPr/>
    </dgm:pt>
    <dgm:pt modelId="{4196EB09-68FE-4514-9F8C-588355CDC181}" type="pres">
      <dgm:prSet presAssocID="{B1450712-D9D7-4596-BA94-427A133884B3}" presName="parentText" presStyleLbl="alignNode1" presStyleIdx="6" presStyleCnt="11">
        <dgm:presLayoutVars>
          <dgm:chMax val="1"/>
          <dgm:bulletEnabled val="1"/>
        </dgm:presLayoutVars>
      </dgm:prSet>
      <dgm:spPr/>
    </dgm:pt>
    <dgm:pt modelId="{FC4AA6A5-0C19-450C-93DE-232DF27E55B7}" type="pres">
      <dgm:prSet presAssocID="{B1450712-D9D7-4596-BA94-427A133884B3}" presName="descendantText" presStyleLbl="alignAcc1" presStyleIdx="6" presStyleCnt="11">
        <dgm:presLayoutVars>
          <dgm:bulletEnabled val="1"/>
        </dgm:presLayoutVars>
      </dgm:prSet>
      <dgm:spPr/>
    </dgm:pt>
    <dgm:pt modelId="{879727D6-BC54-4635-B254-D607A625C76D}" type="pres">
      <dgm:prSet presAssocID="{F1D2113D-A576-4C34-9295-70AD32135E63}" presName="sp" presStyleCnt="0"/>
      <dgm:spPr/>
    </dgm:pt>
    <dgm:pt modelId="{9C903349-47DE-455C-AED6-F4941F658A74}" type="pres">
      <dgm:prSet presAssocID="{11C4611D-0091-43FE-A0AF-4C0B80C0FCDA}" presName="composite" presStyleCnt="0"/>
      <dgm:spPr/>
    </dgm:pt>
    <dgm:pt modelId="{3206F257-ACA0-46B3-838F-91FE91BE2A8F}" type="pres">
      <dgm:prSet presAssocID="{11C4611D-0091-43FE-A0AF-4C0B80C0FCDA}" presName="parentText" presStyleLbl="alignNode1" presStyleIdx="7" presStyleCnt="11">
        <dgm:presLayoutVars>
          <dgm:chMax val="1"/>
          <dgm:bulletEnabled val="1"/>
        </dgm:presLayoutVars>
      </dgm:prSet>
      <dgm:spPr/>
    </dgm:pt>
    <dgm:pt modelId="{AAF634DD-026F-415B-A405-16A0455515C8}" type="pres">
      <dgm:prSet presAssocID="{11C4611D-0091-43FE-A0AF-4C0B80C0FCDA}" presName="descendantText" presStyleLbl="alignAcc1" presStyleIdx="7" presStyleCnt="11">
        <dgm:presLayoutVars>
          <dgm:bulletEnabled val="1"/>
        </dgm:presLayoutVars>
      </dgm:prSet>
      <dgm:spPr/>
    </dgm:pt>
    <dgm:pt modelId="{2BBF373E-6C66-4906-9529-2C342CE622A5}" type="pres">
      <dgm:prSet presAssocID="{558E2E6B-ED43-4020-822D-7F035B827434}" presName="sp" presStyleCnt="0"/>
      <dgm:spPr/>
    </dgm:pt>
    <dgm:pt modelId="{C0B39199-5F6F-4EAB-9DFA-FD94AFAAB2F2}" type="pres">
      <dgm:prSet presAssocID="{F0FE9195-F167-4DD4-9D89-F544D9221699}" presName="composite" presStyleCnt="0"/>
      <dgm:spPr/>
    </dgm:pt>
    <dgm:pt modelId="{0DBF9245-24F7-4256-8718-F9E67BDD5900}" type="pres">
      <dgm:prSet presAssocID="{F0FE9195-F167-4DD4-9D89-F544D9221699}" presName="parentText" presStyleLbl="alignNode1" presStyleIdx="8" presStyleCnt="11">
        <dgm:presLayoutVars>
          <dgm:chMax val="1"/>
          <dgm:bulletEnabled val="1"/>
        </dgm:presLayoutVars>
      </dgm:prSet>
      <dgm:spPr/>
    </dgm:pt>
    <dgm:pt modelId="{E5BF7336-CA41-4811-8B7E-1957C1816555}" type="pres">
      <dgm:prSet presAssocID="{F0FE9195-F167-4DD4-9D89-F544D9221699}" presName="descendantText" presStyleLbl="alignAcc1" presStyleIdx="8" presStyleCnt="11">
        <dgm:presLayoutVars>
          <dgm:bulletEnabled val="1"/>
        </dgm:presLayoutVars>
      </dgm:prSet>
      <dgm:spPr/>
    </dgm:pt>
    <dgm:pt modelId="{FF9541CB-DF2D-4B6A-8CD1-930A343E5755}" type="pres">
      <dgm:prSet presAssocID="{E4E520C5-594B-4EF3-946F-C4DB1D0F69F9}" presName="sp" presStyleCnt="0"/>
      <dgm:spPr/>
    </dgm:pt>
    <dgm:pt modelId="{6DC86F25-94A3-4DE5-B8F3-FC57534BA184}" type="pres">
      <dgm:prSet presAssocID="{980881A6-3296-4C42-8C3C-A063397CBBCE}" presName="composite" presStyleCnt="0"/>
      <dgm:spPr/>
    </dgm:pt>
    <dgm:pt modelId="{0B0CE9D6-3955-4E70-B20E-7756C9FFD4C8}" type="pres">
      <dgm:prSet presAssocID="{980881A6-3296-4C42-8C3C-A063397CBBCE}" presName="parentText" presStyleLbl="alignNode1" presStyleIdx="9" presStyleCnt="11">
        <dgm:presLayoutVars>
          <dgm:chMax val="1"/>
          <dgm:bulletEnabled val="1"/>
        </dgm:presLayoutVars>
      </dgm:prSet>
      <dgm:spPr/>
    </dgm:pt>
    <dgm:pt modelId="{29091C6C-4E7A-482B-9B61-8F6DF56941F7}" type="pres">
      <dgm:prSet presAssocID="{980881A6-3296-4C42-8C3C-A063397CBBCE}" presName="descendantText" presStyleLbl="alignAcc1" presStyleIdx="9" presStyleCnt="11">
        <dgm:presLayoutVars>
          <dgm:bulletEnabled val="1"/>
        </dgm:presLayoutVars>
      </dgm:prSet>
      <dgm:spPr/>
    </dgm:pt>
    <dgm:pt modelId="{CAFB7DEC-9DF3-4375-84C5-D38A84A0F3F9}" type="pres">
      <dgm:prSet presAssocID="{4FB0138F-53C4-43BE-843F-290B3F83EC4F}" presName="sp" presStyleCnt="0"/>
      <dgm:spPr/>
    </dgm:pt>
    <dgm:pt modelId="{429C89E6-206E-4295-AF14-57811DA74EA1}" type="pres">
      <dgm:prSet presAssocID="{8C7D6476-2C4F-4F88-BBD1-20F109D1C68B}" presName="composite" presStyleCnt="0"/>
      <dgm:spPr/>
    </dgm:pt>
    <dgm:pt modelId="{05FF06C3-296D-44D6-99C0-4001260F8F8A}" type="pres">
      <dgm:prSet presAssocID="{8C7D6476-2C4F-4F88-BBD1-20F109D1C68B}" presName="parentText" presStyleLbl="alignNode1" presStyleIdx="10" presStyleCnt="11">
        <dgm:presLayoutVars>
          <dgm:chMax val="1"/>
          <dgm:bulletEnabled val="1"/>
        </dgm:presLayoutVars>
      </dgm:prSet>
      <dgm:spPr/>
    </dgm:pt>
    <dgm:pt modelId="{7BA3843A-2D3C-40DB-B04A-544B968A0F2C}" type="pres">
      <dgm:prSet presAssocID="{8C7D6476-2C4F-4F88-BBD1-20F109D1C68B}" presName="descendantText" presStyleLbl="alignAcc1" presStyleIdx="10" presStyleCnt="11">
        <dgm:presLayoutVars>
          <dgm:bulletEnabled val="1"/>
        </dgm:presLayoutVars>
      </dgm:prSet>
      <dgm:spPr/>
    </dgm:pt>
  </dgm:ptLst>
  <dgm:cxnLst>
    <dgm:cxn modelId="{25529104-1B4D-4E74-8320-2711A9DE8AE8}" srcId="{9616FD48-AA91-43F5-B951-4D59DCC6AE07}" destId="{741736A9-819B-4F03-9D9B-49723F9A1773}" srcOrd="5" destOrd="0" parTransId="{B9E69F84-2471-49C1-A469-067B52C030FF}" sibTransId="{4BC6FC13-7873-42CD-BB17-C33B6283446E}"/>
    <dgm:cxn modelId="{0573BA0C-111B-4F69-8390-99C116A45196}" srcId="{980881A6-3296-4C42-8C3C-A063397CBBCE}" destId="{61977419-4760-48BF-AC79-70E703092B71}" srcOrd="0" destOrd="0" parTransId="{83775919-EC0A-4576-92BB-A0BFACF7566E}" sibTransId="{85AD28F6-D875-47F1-8976-4B2EBA92484B}"/>
    <dgm:cxn modelId="{89488511-1C70-49AB-B6B7-3778A1C9404F}" type="presOf" srcId="{B1450712-D9D7-4596-BA94-427A133884B3}" destId="{4196EB09-68FE-4514-9F8C-588355CDC181}" srcOrd="0" destOrd="0" presId="urn:microsoft.com/office/officeart/2005/8/layout/chevron2"/>
    <dgm:cxn modelId="{B3B81015-2831-44B9-8595-0175BB646FA2}" type="presOf" srcId="{61977419-4760-48BF-AC79-70E703092B71}" destId="{29091C6C-4E7A-482B-9B61-8F6DF56941F7}" srcOrd="0" destOrd="0" presId="urn:microsoft.com/office/officeart/2005/8/layout/chevron2"/>
    <dgm:cxn modelId="{702F291F-9A37-487A-8DC6-48CB3CD52211}" type="presOf" srcId="{F0FE9195-F167-4DD4-9D89-F544D9221699}" destId="{0DBF9245-24F7-4256-8718-F9E67BDD5900}" srcOrd="0" destOrd="0" presId="urn:microsoft.com/office/officeart/2005/8/layout/chevron2"/>
    <dgm:cxn modelId="{CB53E822-9A05-41B6-BED0-D6BC2BEF0C4A}" srcId="{9616FD48-AA91-43F5-B951-4D59DCC6AE07}" destId="{8C7D6476-2C4F-4F88-BBD1-20F109D1C68B}" srcOrd="10" destOrd="0" parTransId="{4E311D29-64D0-4C51-A142-BB0B20A69FB8}" sibTransId="{D14C8D29-9396-43BE-950C-00691EDDC48D}"/>
    <dgm:cxn modelId="{EA369828-2F40-44E2-9833-E761ED232238}" srcId="{F1DE6DE1-52BE-4C87-BD2D-5AEA84DA530C}" destId="{1B12E7D9-39D6-4482-A225-360C5B4823E9}" srcOrd="0" destOrd="0" parTransId="{4A2DD526-1A2E-4385-8D43-279D41D3C700}" sibTransId="{AD1AC1B1-51FB-4795-A722-22259C3A5BA7}"/>
    <dgm:cxn modelId="{78CC902A-363E-4C64-9999-3ED4D465D233}" srcId="{B0093150-8215-4E3F-A649-B5056644A484}" destId="{78132D4E-6D42-4A6F-9EA7-768FDEE35228}" srcOrd="0" destOrd="0" parTransId="{DAF7AA6D-3FA5-46E4-8377-1AC4D495A9F3}" sibTransId="{5CBE1B89-FE27-46B7-AAF0-1F680D03F0AE}"/>
    <dgm:cxn modelId="{FB3FF338-BF1C-485C-B6AF-469D1B549414}" srcId="{38B42928-52F3-4C03-83BE-47D025647A9B}" destId="{6D016116-86D2-4D6A-A420-656E15385507}" srcOrd="0" destOrd="0" parTransId="{83B251F3-25FB-46F2-B2A8-1132E4B7D8EF}" sibTransId="{AFB392EF-0DAC-4A70-AB74-A7868DA5BD9F}"/>
    <dgm:cxn modelId="{9B91C53B-E811-4E97-AF0F-228474960438}" type="presOf" srcId="{6D016116-86D2-4D6A-A420-656E15385507}" destId="{4D444EE7-EF97-4E07-BF0A-CDF01F67AE17}" srcOrd="0" destOrd="0" presId="urn:microsoft.com/office/officeart/2005/8/layout/chevron2"/>
    <dgm:cxn modelId="{6DF7BF3D-EA5F-4F35-B70F-6B699D56D94F}" srcId="{9616FD48-AA91-43F5-B951-4D59DCC6AE07}" destId="{A28C76A2-9648-49A0-85EE-D93A3C759153}" srcOrd="0" destOrd="0" parTransId="{EDAD3132-A094-428C-A1DC-B30CA1380235}" sibTransId="{A24DCA76-1A9D-4A03-8C2E-D029966AA935}"/>
    <dgm:cxn modelId="{6F21F65D-D4B6-485C-B383-82142FA46B91}" type="presOf" srcId="{980881A6-3296-4C42-8C3C-A063397CBBCE}" destId="{0B0CE9D6-3955-4E70-B20E-7756C9FFD4C8}" srcOrd="0" destOrd="0" presId="urn:microsoft.com/office/officeart/2005/8/layout/chevron2"/>
    <dgm:cxn modelId="{D5536760-E4F9-4E5B-AE27-37DDBFC3DE47}" srcId="{741736A9-819B-4F03-9D9B-49723F9A1773}" destId="{A3A7BAD3-0634-4556-B595-0F69A373CD4D}" srcOrd="0" destOrd="0" parTransId="{BB7E612E-34E0-4F02-A069-4C6E3BD80BE2}" sibTransId="{5182BEF8-468C-4062-9CB2-A2F5EE00183D}"/>
    <dgm:cxn modelId="{5F37ED60-07B1-4871-9461-4EC65D01521E}" type="presOf" srcId="{29C9DC03-E52E-4B36-B2D9-47C0B03BBF3F}" destId="{50069D93-DCD8-4079-B9DD-8D6E73300C76}" srcOrd="0" destOrd="0" presId="urn:microsoft.com/office/officeart/2005/8/layout/chevron2"/>
    <dgm:cxn modelId="{A6A6106B-BBDE-4ABC-BBCA-74DBC0CC6107}" type="presOf" srcId="{424EBCF5-FEDF-44BE-AD63-7DFBDD557FEC}" destId="{E5BF7336-CA41-4811-8B7E-1957C1816555}" srcOrd="0" destOrd="0" presId="urn:microsoft.com/office/officeart/2005/8/layout/chevron2"/>
    <dgm:cxn modelId="{32F3576B-546A-4021-9F2B-7FE240865DBB}" type="presOf" srcId="{9616FD48-AA91-43F5-B951-4D59DCC6AE07}" destId="{937913D2-5A98-4241-B5B5-807332D10A42}" srcOrd="0" destOrd="0" presId="urn:microsoft.com/office/officeart/2005/8/layout/chevron2"/>
    <dgm:cxn modelId="{C77CFE6C-79F1-4885-851E-1126F7EA175A}" type="presOf" srcId="{A3A7BAD3-0634-4556-B595-0F69A373CD4D}" destId="{78188A6D-B43E-4D88-A417-FBE90CCBE21E}" srcOrd="0" destOrd="0" presId="urn:microsoft.com/office/officeart/2005/8/layout/chevron2"/>
    <dgm:cxn modelId="{8C6B214D-8ED3-454E-8F0C-1579329BE4BC}" srcId="{A28C76A2-9648-49A0-85EE-D93A3C759153}" destId="{5AE0EBAF-ACC5-44D3-9631-DF999CD3BBED}" srcOrd="0" destOrd="0" parTransId="{68718BB2-96A8-4C01-8324-4957F95F3E4A}" sibTransId="{C92E7008-282B-476C-976E-9E0A05E1199A}"/>
    <dgm:cxn modelId="{CB978A4D-9AB5-41D3-BA2B-6E48313473FF}" srcId="{9616FD48-AA91-43F5-B951-4D59DCC6AE07}" destId="{B1450712-D9D7-4596-BA94-427A133884B3}" srcOrd="6" destOrd="0" parTransId="{39409205-1F7F-4EF0-821D-08226AE61476}" sibTransId="{F1D2113D-A576-4C34-9295-70AD32135E63}"/>
    <dgm:cxn modelId="{BEE9516E-7CF6-4D97-9CC2-E84155D4FF72}" type="presOf" srcId="{F1DE6DE1-52BE-4C87-BD2D-5AEA84DA530C}" destId="{EB2D6885-7B1A-4808-A44E-0F2227FFB0C0}" srcOrd="0" destOrd="0" presId="urn:microsoft.com/office/officeart/2005/8/layout/chevron2"/>
    <dgm:cxn modelId="{CE1AD673-A5DD-48A7-A129-D8943BF5C730}" srcId="{8C7D6476-2C4F-4F88-BBD1-20F109D1C68B}" destId="{9339F547-89C1-4165-A586-F599C47DC1CF}" srcOrd="0" destOrd="0" parTransId="{EBD12D5D-68B5-4B38-B586-7A5DA10C5DFF}" sibTransId="{7081818D-CA2B-46EE-B8C0-217A874E3CFF}"/>
    <dgm:cxn modelId="{83A99B75-B005-4399-8C6B-B4F2DF59CCE3}" type="presOf" srcId="{8C7D6476-2C4F-4F88-BBD1-20F109D1C68B}" destId="{05FF06C3-296D-44D6-99C0-4001260F8F8A}" srcOrd="0" destOrd="0" presId="urn:microsoft.com/office/officeart/2005/8/layout/chevron2"/>
    <dgm:cxn modelId="{E474A182-C7A2-46C5-942C-4A8033270197}" type="presOf" srcId="{741736A9-819B-4F03-9D9B-49723F9A1773}" destId="{28910772-4EAF-42AD-B87A-4B6EDF94635D}" srcOrd="0" destOrd="0" presId="urn:microsoft.com/office/officeart/2005/8/layout/chevron2"/>
    <dgm:cxn modelId="{83A63E89-06D7-4AF4-B32E-B6B2FC3819A2}" srcId="{B1450712-D9D7-4596-BA94-427A133884B3}" destId="{F65110F6-4559-4306-80D2-7CD6F348FFD4}" srcOrd="0" destOrd="0" parTransId="{D77C5456-A682-4CA7-9DA2-D5FBC88B31C0}" sibTransId="{DBF68275-AEB3-4A99-8200-F902E9A40E3A}"/>
    <dgm:cxn modelId="{96DE078B-9372-4DA1-8AE8-44E72AE50257}" srcId="{9616FD48-AA91-43F5-B951-4D59DCC6AE07}" destId="{11C4611D-0091-43FE-A0AF-4C0B80C0FCDA}" srcOrd="7" destOrd="0" parTransId="{E26F1B54-486C-4C16-B007-A4097B46361A}" sibTransId="{558E2E6B-ED43-4020-822D-7F035B827434}"/>
    <dgm:cxn modelId="{06F3CC8B-D3A8-4AA0-B744-177F44BCFC0C}" srcId="{9616FD48-AA91-43F5-B951-4D59DCC6AE07}" destId="{69DC9D20-3F44-46AA-8181-E5AA434627E3}" srcOrd="1" destOrd="0" parTransId="{5C904C31-EEB0-43CF-BEC8-040C89078096}" sibTransId="{50F861DA-602B-4C5C-9C99-B7B2F876D9F3}"/>
    <dgm:cxn modelId="{E99C1F90-0AC4-4D9F-BE2F-D1CA3C61F499}" type="presOf" srcId="{9339F547-89C1-4165-A586-F599C47DC1CF}" destId="{7BA3843A-2D3C-40DB-B04A-544B968A0F2C}" srcOrd="0" destOrd="0" presId="urn:microsoft.com/office/officeart/2005/8/layout/chevron2"/>
    <dgm:cxn modelId="{3B9B6692-F78C-40A9-A02D-01CBC5FD8058}" srcId="{9616FD48-AA91-43F5-B951-4D59DCC6AE07}" destId="{38B42928-52F3-4C03-83BE-47D025647A9B}" srcOrd="2" destOrd="0" parTransId="{81063909-D573-4D48-91DD-34DE6D7E832D}" sibTransId="{267C1C07-40F4-462D-8A29-DDD32A304329}"/>
    <dgm:cxn modelId="{F0BEE192-A0AD-4060-A4D5-56EBC600E812}" type="presOf" srcId="{A28C76A2-9648-49A0-85EE-D93A3C759153}" destId="{7A3863F7-2951-42B8-826B-5D4B8BDD48AB}" srcOrd="0" destOrd="0" presId="urn:microsoft.com/office/officeart/2005/8/layout/chevron2"/>
    <dgm:cxn modelId="{E437BC9B-026A-443D-82CF-21A8E1A7018C}" srcId="{9616FD48-AA91-43F5-B951-4D59DCC6AE07}" destId="{F0FE9195-F167-4DD4-9D89-F544D9221699}" srcOrd="8" destOrd="0" parTransId="{1FD9824B-7A44-4D26-858B-2EB074146D20}" sibTransId="{E4E520C5-594B-4EF3-946F-C4DB1D0F69F9}"/>
    <dgm:cxn modelId="{83C042A7-747B-43E7-A3F7-A3C2B3C3466B}" srcId="{9616FD48-AA91-43F5-B951-4D59DCC6AE07}" destId="{B0093150-8215-4E3F-A649-B5056644A484}" srcOrd="3" destOrd="0" parTransId="{A4977D0C-4BDD-40FF-9BB2-60740E2231E0}" sibTransId="{C99D1EDE-CF01-4895-BF0F-CB5641AA92FF}"/>
    <dgm:cxn modelId="{7DB136AB-ED9F-4315-816C-02B4F701DDBB}" type="presOf" srcId="{CC2F87B4-C866-40C2-9132-62DEDAEE66B4}" destId="{AAF634DD-026F-415B-A405-16A0455515C8}" srcOrd="0" destOrd="0" presId="urn:microsoft.com/office/officeart/2005/8/layout/chevron2"/>
    <dgm:cxn modelId="{A30E0DAC-94C2-42CB-B95B-BF23B2A30C32}" srcId="{9616FD48-AA91-43F5-B951-4D59DCC6AE07}" destId="{980881A6-3296-4C42-8C3C-A063397CBBCE}" srcOrd="9" destOrd="0" parTransId="{35DC3353-7C09-4B7F-9436-6F9A1FE54EF0}" sibTransId="{4FB0138F-53C4-43BE-843F-290B3F83EC4F}"/>
    <dgm:cxn modelId="{63A5A6B6-284F-4C1B-8AD4-23C76595DFC3}" srcId="{F0FE9195-F167-4DD4-9D89-F544D9221699}" destId="{424EBCF5-FEDF-44BE-AD63-7DFBDD557FEC}" srcOrd="0" destOrd="0" parTransId="{AF75D571-5288-436D-82BE-D13C8D1810A1}" sibTransId="{67FA41F7-B793-41B5-B2E4-9BCD317F414E}"/>
    <dgm:cxn modelId="{2D958ABC-2162-4073-8525-56E43742A68A}" type="presOf" srcId="{B0093150-8215-4E3F-A649-B5056644A484}" destId="{F7A94FF9-E385-4670-8B6C-596BE63BE4DC}" srcOrd="0" destOrd="0" presId="urn:microsoft.com/office/officeart/2005/8/layout/chevron2"/>
    <dgm:cxn modelId="{E91D09C2-4D1A-4ABE-B33B-7B0E08CB7D79}" type="presOf" srcId="{1B12E7D9-39D6-4482-A225-360C5B4823E9}" destId="{06F5B0F0-2853-4F12-BC1D-9B45FBD638CF}" srcOrd="0" destOrd="0" presId="urn:microsoft.com/office/officeart/2005/8/layout/chevron2"/>
    <dgm:cxn modelId="{E218ABC4-5845-4AC7-B4A7-61BF99CF6CE9}" type="presOf" srcId="{78132D4E-6D42-4A6F-9EA7-768FDEE35228}" destId="{48D168A6-F888-4041-97CE-E9F99640CAAC}" srcOrd="0" destOrd="0" presId="urn:microsoft.com/office/officeart/2005/8/layout/chevron2"/>
    <dgm:cxn modelId="{1369B0CB-3C55-49A5-9D1F-97D3D8AA4B15}" srcId="{9616FD48-AA91-43F5-B951-4D59DCC6AE07}" destId="{F1DE6DE1-52BE-4C87-BD2D-5AEA84DA530C}" srcOrd="4" destOrd="0" parTransId="{7072618A-BDE3-40F0-B172-1EAE8DEAEE8E}" sibTransId="{7DBFE634-37B0-445E-8306-0FBA3E0305A5}"/>
    <dgm:cxn modelId="{C62483CD-6349-45A2-91DA-353D1D07DCD2}" type="presOf" srcId="{11C4611D-0091-43FE-A0AF-4C0B80C0FCDA}" destId="{3206F257-ACA0-46B3-838F-91FE91BE2A8F}" srcOrd="0" destOrd="0" presId="urn:microsoft.com/office/officeart/2005/8/layout/chevron2"/>
    <dgm:cxn modelId="{5BB556D1-7396-4145-B56D-7E95D318847B}" type="presOf" srcId="{F65110F6-4559-4306-80D2-7CD6F348FFD4}" destId="{FC4AA6A5-0C19-450C-93DE-232DF27E55B7}" srcOrd="0" destOrd="0" presId="urn:microsoft.com/office/officeart/2005/8/layout/chevron2"/>
    <dgm:cxn modelId="{949374DA-CF90-4E2A-B701-5C130B4F739E}" type="presOf" srcId="{69DC9D20-3F44-46AA-8181-E5AA434627E3}" destId="{5531A510-16C4-41CF-A791-E30BE495B99B}" srcOrd="0" destOrd="0" presId="urn:microsoft.com/office/officeart/2005/8/layout/chevron2"/>
    <dgm:cxn modelId="{7B424AE0-7C71-4FE3-8830-B01B4E24D759}" type="presOf" srcId="{5AE0EBAF-ACC5-44D3-9631-DF999CD3BBED}" destId="{29C9BE99-4983-4290-AB95-4E2689827B66}" srcOrd="0" destOrd="0" presId="urn:microsoft.com/office/officeart/2005/8/layout/chevron2"/>
    <dgm:cxn modelId="{F33CD6E0-FBEA-4AAE-B789-30ACBE5A4E73}" type="presOf" srcId="{38B42928-52F3-4C03-83BE-47D025647A9B}" destId="{884E6E73-9DD5-49E5-ACEF-9AD52713ADBC}" srcOrd="0" destOrd="0" presId="urn:microsoft.com/office/officeart/2005/8/layout/chevron2"/>
    <dgm:cxn modelId="{56A285F5-43F7-4D93-87B0-27F6AA3F8B32}" srcId="{11C4611D-0091-43FE-A0AF-4C0B80C0FCDA}" destId="{CC2F87B4-C866-40C2-9132-62DEDAEE66B4}" srcOrd="0" destOrd="0" parTransId="{6315AB4C-9D17-4572-AD7D-8DE99192F7FA}" sibTransId="{F5B0F7F5-69A0-4943-A0CE-7A2356C0BA2D}"/>
    <dgm:cxn modelId="{C77B0FF9-3C01-4C0E-A8E2-2D906E1226DF}" srcId="{69DC9D20-3F44-46AA-8181-E5AA434627E3}" destId="{29C9DC03-E52E-4B36-B2D9-47C0B03BBF3F}" srcOrd="0" destOrd="0" parTransId="{D19781D9-2FF0-4AC0-A875-2B3C59A25D58}" sibTransId="{F6AA3348-0420-4481-A6D4-D3F0B1462BAC}"/>
    <dgm:cxn modelId="{9D322B8C-B5ED-4FF6-98F2-C7D1DDA54AF3}" type="presParOf" srcId="{937913D2-5A98-4241-B5B5-807332D10A42}" destId="{2C9A64C8-3DFD-4ABE-ABE0-3B740B180A19}" srcOrd="0" destOrd="0" presId="urn:microsoft.com/office/officeart/2005/8/layout/chevron2"/>
    <dgm:cxn modelId="{336CE471-E750-4CC0-ACD6-29DB2A105B3C}" type="presParOf" srcId="{2C9A64C8-3DFD-4ABE-ABE0-3B740B180A19}" destId="{7A3863F7-2951-42B8-826B-5D4B8BDD48AB}" srcOrd="0" destOrd="0" presId="urn:microsoft.com/office/officeart/2005/8/layout/chevron2"/>
    <dgm:cxn modelId="{226189DD-64AB-43FC-B86F-B016384F2B52}" type="presParOf" srcId="{2C9A64C8-3DFD-4ABE-ABE0-3B740B180A19}" destId="{29C9BE99-4983-4290-AB95-4E2689827B66}" srcOrd="1" destOrd="0" presId="urn:microsoft.com/office/officeart/2005/8/layout/chevron2"/>
    <dgm:cxn modelId="{DB1B0B85-A00D-4478-8F4E-9157CAC5B1B0}" type="presParOf" srcId="{937913D2-5A98-4241-B5B5-807332D10A42}" destId="{4B4941D6-CCCD-458D-9ED8-8B2073309BDE}" srcOrd="1" destOrd="0" presId="urn:microsoft.com/office/officeart/2005/8/layout/chevron2"/>
    <dgm:cxn modelId="{4099FD78-B04D-4078-970A-DB49224FCA1E}" type="presParOf" srcId="{937913D2-5A98-4241-B5B5-807332D10A42}" destId="{BDABDD4F-30D8-4756-83A7-A31D7F92CC37}" srcOrd="2" destOrd="0" presId="urn:microsoft.com/office/officeart/2005/8/layout/chevron2"/>
    <dgm:cxn modelId="{3F04FEF3-AC16-4450-BAA9-82C216BD03C4}" type="presParOf" srcId="{BDABDD4F-30D8-4756-83A7-A31D7F92CC37}" destId="{5531A510-16C4-41CF-A791-E30BE495B99B}" srcOrd="0" destOrd="0" presId="urn:microsoft.com/office/officeart/2005/8/layout/chevron2"/>
    <dgm:cxn modelId="{13741224-45BF-48EC-BEA6-FCED615972F2}" type="presParOf" srcId="{BDABDD4F-30D8-4756-83A7-A31D7F92CC37}" destId="{50069D93-DCD8-4079-B9DD-8D6E73300C76}" srcOrd="1" destOrd="0" presId="urn:microsoft.com/office/officeart/2005/8/layout/chevron2"/>
    <dgm:cxn modelId="{F64A0F59-463D-4F2D-8221-E4CDD02A8847}" type="presParOf" srcId="{937913D2-5A98-4241-B5B5-807332D10A42}" destId="{08D8B98D-B5D7-4BB5-B086-FCA8D4A6157D}" srcOrd="3" destOrd="0" presId="urn:microsoft.com/office/officeart/2005/8/layout/chevron2"/>
    <dgm:cxn modelId="{4C1C55E5-25FE-43C7-97CC-3A37F0946CFE}" type="presParOf" srcId="{937913D2-5A98-4241-B5B5-807332D10A42}" destId="{79FC2CF2-3D55-4A84-8EE7-7E92AE928311}" srcOrd="4" destOrd="0" presId="urn:microsoft.com/office/officeart/2005/8/layout/chevron2"/>
    <dgm:cxn modelId="{1AAE0C47-9018-4F2D-B301-5B4E4DD1B88F}" type="presParOf" srcId="{79FC2CF2-3D55-4A84-8EE7-7E92AE928311}" destId="{884E6E73-9DD5-49E5-ACEF-9AD52713ADBC}" srcOrd="0" destOrd="0" presId="urn:microsoft.com/office/officeart/2005/8/layout/chevron2"/>
    <dgm:cxn modelId="{2E3BECB8-9253-47AF-945F-8193494C5F5D}" type="presParOf" srcId="{79FC2CF2-3D55-4A84-8EE7-7E92AE928311}" destId="{4D444EE7-EF97-4E07-BF0A-CDF01F67AE17}" srcOrd="1" destOrd="0" presId="urn:microsoft.com/office/officeart/2005/8/layout/chevron2"/>
    <dgm:cxn modelId="{AEF380C5-11D8-4C8B-AE1C-97BFF7340C9A}" type="presParOf" srcId="{937913D2-5A98-4241-B5B5-807332D10A42}" destId="{278830DD-B6F5-4D14-80E1-D1CFF356E829}" srcOrd="5" destOrd="0" presId="urn:microsoft.com/office/officeart/2005/8/layout/chevron2"/>
    <dgm:cxn modelId="{D4A47E27-DB3B-43E2-9229-831AB79AC5A0}" type="presParOf" srcId="{937913D2-5A98-4241-B5B5-807332D10A42}" destId="{586E55B2-7714-4ED4-85B7-7E82BD4639C1}" srcOrd="6" destOrd="0" presId="urn:microsoft.com/office/officeart/2005/8/layout/chevron2"/>
    <dgm:cxn modelId="{9AC5B887-4222-49D2-A48B-2E28F99DEBC2}" type="presParOf" srcId="{586E55B2-7714-4ED4-85B7-7E82BD4639C1}" destId="{F7A94FF9-E385-4670-8B6C-596BE63BE4DC}" srcOrd="0" destOrd="0" presId="urn:microsoft.com/office/officeart/2005/8/layout/chevron2"/>
    <dgm:cxn modelId="{4626DC38-76D5-49BA-A569-F8F4E2EE3F89}" type="presParOf" srcId="{586E55B2-7714-4ED4-85B7-7E82BD4639C1}" destId="{48D168A6-F888-4041-97CE-E9F99640CAAC}" srcOrd="1" destOrd="0" presId="urn:microsoft.com/office/officeart/2005/8/layout/chevron2"/>
    <dgm:cxn modelId="{62946C73-CFCA-4083-89F4-13F4E752E872}" type="presParOf" srcId="{937913D2-5A98-4241-B5B5-807332D10A42}" destId="{F7345DE4-639F-415D-AB92-C04B8D712B25}" srcOrd="7" destOrd="0" presId="urn:microsoft.com/office/officeart/2005/8/layout/chevron2"/>
    <dgm:cxn modelId="{62260C49-58C3-4AE5-BA3F-2877EC9E1E9C}" type="presParOf" srcId="{937913D2-5A98-4241-B5B5-807332D10A42}" destId="{588A6EC3-9A18-4F5D-A3B1-CAECBFA7EAB1}" srcOrd="8" destOrd="0" presId="urn:microsoft.com/office/officeart/2005/8/layout/chevron2"/>
    <dgm:cxn modelId="{5ADFDB4A-0785-4C49-B4B8-EAA76D358D7C}" type="presParOf" srcId="{588A6EC3-9A18-4F5D-A3B1-CAECBFA7EAB1}" destId="{EB2D6885-7B1A-4808-A44E-0F2227FFB0C0}" srcOrd="0" destOrd="0" presId="urn:microsoft.com/office/officeart/2005/8/layout/chevron2"/>
    <dgm:cxn modelId="{065DB120-3B89-4CA0-A932-5FE7127827AF}" type="presParOf" srcId="{588A6EC3-9A18-4F5D-A3B1-CAECBFA7EAB1}" destId="{06F5B0F0-2853-4F12-BC1D-9B45FBD638CF}" srcOrd="1" destOrd="0" presId="urn:microsoft.com/office/officeart/2005/8/layout/chevron2"/>
    <dgm:cxn modelId="{56426173-879C-41DA-81C9-3E661A4E0FEB}" type="presParOf" srcId="{937913D2-5A98-4241-B5B5-807332D10A42}" destId="{88CE9B4E-61C0-44A4-AE5F-A080AD09C111}" srcOrd="9" destOrd="0" presId="urn:microsoft.com/office/officeart/2005/8/layout/chevron2"/>
    <dgm:cxn modelId="{09CFFBB4-2442-4829-9EE9-3704EF5A5DBF}" type="presParOf" srcId="{937913D2-5A98-4241-B5B5-807332D10A42}" destId="{0953EF96-F24C-4C13-91A7-AA7E48951EE0}" srcOrd="10" destOrd="0" presId="urn:microsoft.com/office/officeart/2005/8/layout/chevron2"/>
    <dgm:cxn modelId="{FD01BE11-A69D-4D70-A1B8-4F3C641C4240}" type="presParOf" srcId="{0953EF96-F24C-4C13-91A7-AA7E48951EE0}" destId="{28910772-4EAF-42AD-B87A-4B6EDF94635D}" srcOrd="0" destOrd="0" presId="urn:microsoft.com/office/officeart/2005/8/layout/chevron2"/>
    <dgm:cxn modelId="{5AFB8DC2-DA43-476B-B1C7-E349CC7818B0}" type="presParOf" srcId="{0953EF96-F24C-4C13-91A7-AA7E48951EE0}" destId="{78188A6D-B43E-4D88-A417-FBE90CCBE21E}" srcOrd="1" destOrd="0" presId="urn:microsoft.com/office/officeart/2005/8/layout/chevron2"/>
    <dgm:cxn modelId="{2ED54DE3-583A-427F-9A9D-F709C5E9C091}" type="presParOf" srcId="{937913D2-5A98-4241-B5B5-807332D10A42}" destId="{CD8EEF5D-30E9-4755-B8CC-8C22F3E868D9}" srcOrd="11" destOrd="0" presId="urn:microsoft.com/office/officeart/2005/8/layout/chevron2"/>
    <dgm:cxn modelId="{78746142-58DD-49CD-AD54-FAC70B1E0FF7}" type="presParOf" srcId="{937913D2-5A98-4241-B5B5-807332D10A42}" destId="{51211D5F-0375-4C10-9150-F153E3A3B848}" srcOrd="12" destOrd="0" presId="urn:microsoft.com/office/officeart/2005/8/layout/chevron2"/>
    <dgm:cxn modelId="{E635D17D-4972-4E37-BEBB-78411BCBF7DB}" type="presParOf" srcId="{51211D5F-0375-4C10-9150-F153E3A3B848}" destId="{4196EB09-68FE-4514-9F8C-588355CDC181}" srcOrd="0" destOrd="0" presId="urn:microsoft.com/office/officeart/2005/8/layout/chevron2"/>
    <dgm:cxn modelId="{859A9D2D-FEEB-423B-AEC4-572FE1B65AD2}" type="presParOf" srcId="{51211D5F-0375-4C10-9150-F153E3A3B848}" destId="{FC4AA6A5-0C19-450C-93DE-232DF27E55B7}" srcOrd="1" destOrd="0" presId="urn:microsoft.com/office/officeart/2005/8/layout/chevron2"/>
    <dgm:cxn modelId="{0B1BF03D-B501-4863-BABA-247A60E7F5B3}" type="presParOf" srcId="{937913D2-5A98-4241-B5B5-807332D10A42}" destId="{879727D6-BC54-4635-B254-D607A625C76D}" srcOrd="13" destOrd="0" presId="urn:microsoft.com/office/officeart/2005/8/layout/chevron2"/>
    <dgm:cxn modelId="{2607EC49-D6C3-49A5-A440-85DC26242582}" type="presParOf" srcId="{937913D2-5A98-4241-B5B5-807332D10A42}" destId="{9C903349-47DE-455C-AED6-F4941F658A74}" srcOrd="14" destOrd="0" presId="urn:microsoft.com/office/officeart/2005/8/layout/chevron2"/>
    <dgm:cxn modelId="{9DDB61B1-3082-4D6C-B386-C4D50E1898EF}" type="presParOf" srcId="{9C903349-47DE-455C-AED6-F4941F658A74}" destId="{3206F257-ACA0-46B3-838F-91FE91BE2A8F}" srcOrd="0" destOrd="0" presId="urn:microsoft.com/office/officeart/2005/8/layout/chevron2"/>
    <dgm:cxn modelId="{CFE0C6B8-188D-42C7-A7D0-2B1EF105C31A}" type="presParOf" srcId="{9C903349-47DE-455C-AED6-F4941F658A74}" destId="{AAF634DD-026F-415B-A405-16A0455515C8}" srcOrd="1" destOrd="0" presId="urn:microsoft.com/office/officeart/2005/8/layout/chevron2"/>
    <dgm:cxn modelId="{ABB83F8E-F042-47AA-BCB0-C1EFC4E53C92}" type="presParOf" srcId="{937913D2-5A98-4241-B5B5-807332D10A42}" destId="{2BBF373E-6C66-4906-9529-2C342CE622A5}" srcOrd="15" destOrd="0" presId="urn:microsoft.com/office/officeart/2005/8/layout/chevron2"/>
    <dgm:cxn modelId="{E13FF34E-FC03-4AEB-AC8F-DAF3F1053E32}" type="presParOf" srcId="{937913D2-5A98-4241-B5B5-807332D10A42}" destId="{C0B39199-5F6F-4EAB-9DFA-FD94AFAAB2F2}" srcOrd="16" destOrd="0" presId="urn:microsoft.com/office/officeart/2005/8/layout/chevron2"/>
    <dgm:cxn modelId="{06EEC343-415E-43C9-A8B4-6334A9CC4F15}" type="presParOf" srcId="{C0B39199-5F6F-4EAB-9DFA-FD94AFAAB2F2}" destId="{0DBF9245-24F7-4256-8718-F9E67BDD5900}" srcOrd="0" destOrd="0" presId="urn:microsoft.com/office/officeart/2005/8/layout/chevron2"/>
    <dgm:cxn modelId="{43241117-4257-4D69-8F72-B8AACFF29F9F}" type="presParOf" srcId="{C0B39199-5F6F-4EAB-9DFA-FD94AFAAB2F2}" destId="{E5BF7336-CA41-4811-8B7E-1957C1816555}" srcOrd="1" destOrd="0" presId="urn:microsoft.com/office/officeart/2005/8/layout/chevron2"/>
    <dgm:cxn modelId="{93D98B42-F877-4D3F-979B-98B0666B9F90}" type="presParOf" srcId="{937913D2-5A98-4241-B5B5-807332D10A42}" destId="{FF9541CB-DF2D-4B6A-8CD1-930A343E5755}" srcOrd="17" destOrd="0" presId="urn:microsoft.com/office/officeart/2005/8/layout/chevron2"/>
    <dgm:cxn modelId="{FB61A47C-5CD2-4CEF-8DF8-108167D3C7F1}" type="presParOf" srcId="{937913D2-5A98-4241-B5B5-807332D10A42}" destId="{6DC86F25-94A3-4DE5-B8F3-FC57534BA184}" srcOrd="18" destOrd="0" presId="urn:microsoft.com/office/officeart/2005/8/layout/chevron2"/>
    <dgm:cxn modelId="{DEB9D264-4B47-4A1E-9385-77A078320096}" type="presParOf" srcId="{6DC86F25-94A3-4DE5-B8F3-FC57534BA184}" destId="{0B0CE9D6-3955-4E70-B20E-7756C9FFD4C8}" srcOrd="0" destOrd="0" presId="urn:microsoft.com/office/officeart/2005/8/layout/chevron2"/>
    <dgm:cxn modelId="{6523F83D-ECF5-4688-BFE6-5F06A49226F2}" type="presParOf" srcId="{6DC86F25-94A3-4DE5-B8F3-FC57534BA184}" destId="{29091C6C-4E7A-482B-9B61-8F6DF56941F7}" srcOrd="1" destOrd="0" presId="urn:microsoft.com/office/officeart/2005/8/layout/chevron2"/>
    <dgm:cxn modelId="{D72E7E79-1918-4464-B479-E5D8BF2EDC3F}" type="presParOf" srcId="{937913D2-5A98-4241-B5B5-807332D10A42}" destId="{CAFB7DEC-9DF3-4375-84C5-D38A84A0F3F9}" srcOrd="19" destOrd="0" presId="urn:microsoft.com/office/officeart/2005/8/layout/chevron2"/>
    <dgm:cxn modelId="{F57EDC4E-25D8-4776-A7D9-81065722F573}" type="presParOf" srcId="{937913D2-5A98-4241-B5B5-807332D10A42}" destId="{429C89E6-206E-4295-AF14-57811DA74EA1}" srcOrd="20" destOrd="0" presId="urn:microsoft.com/office/officeart/2005/8/layout/chevron2"/>
    <dgm:cxn modelId="{66BB0D42-D507-4A6D-9BE2-5933D9E44B05}" type="presParOf" srcId="{429C89E6-206E-4295-AF14-57811DA74EA1}" destId="{05FF06C3-296D-44D6-99C0-4001260F8F8A}" srcOrd="0" destOrd="0" presId="urn:microsoft.com/office/officeart/2005/8/layout/chevron2"/>
    <dgm:cxn modelId="{674A6BEF-1108-4CF2-889D-FEDE2A31A644}" type="presParOf" srcId="{429C89E6-206E-4295-AF14-57811DA74EA1}" destId="{7BA3843A-2D3C-40DB-B04A-544B968A0F2C}"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863F7-2951-42B8-826B-5D4B8BDD48AB}">
      <dsp:nvSpPr>
        <dsp:cNvPr id="0" name=""/>
        <dsp:cNvSpPr/>
      </dsp:nvSpPr>
      <dsp:spPr>
        <a:xfrm rot="5400000">
          <a:off x="-128024" y="128635"/>
          <a:ext cx="853499" cy="5974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l-PL" sz="1600" kern="1200"/>
            <a:t>I</a:t>
          </a:r>
        </a:p>
      </dsp:txBody>
      <dsp:txXfrm rot="-5400000">
        <a:off x="2" y="299335"/>
        <a:ext cx="597449" cy="256050"/>
      </dsp:txXfrm>
    </dsp:sp>
    <dsp:sp modelId="{29C9BE99-4983-4290-AB95-4E2689827B66}">
      <dsp:nvSpPr>
        <dsp:cNvPr id="0" name=""/>
        <dsp:cNvSpPr/>
      </dsp:nvSpPr>
      <dsp:spPr>
        <a:xfrm rot="5400000">
          <a:off x="2760235" y="-2158766"/>
          <a:ext cx="554774" cy="4888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pl-PL" sz="1100" kern="1200"/>
            <a:t>Podmiot składa w PUP Wniosek o przyznanie jednorazowo środków z Funduszu Pracy na utworzenie stanowiska pracy, wraz niezbędnymi dokumentami</a:t>
          </a:r>
        </a:p>
      </dsp:txBody>
      <dsp:txXfrm rot="-5400000">
        <a:off x="593147" y="35404"/>
        <a:ext cx="4861868" cy="500610"/>
      </dsp:txXfrm>
    </dsp:sp>
    <dsp:sp modelId="{5531A510-16C4-41CF-A791-E30BE495B99B}">
      <dsp:nvSpPr>
        <dsp:cNvPr id="0" name=""/>
        <dsp:cNvSpPr/>
      </dsp:nvSpPr>
      <dsp:spPr>
        <a:xfrm rot="5400000">
          <a:off x="-128024" y="912689"/>
          <a:ext cx="853499" cy="5974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l-PL" sz="1600" kern="1200"/>
            <a:t>II</a:t>
          </a:r>
        </a:p>
      </dsp:txBody>
      <dsp:txXfrm rot="-5400000">
        <a:off x="2" y="1083389"/>
        <a:ext cx="597449" cy="256050"/>
      </dsp:txXfrm>
    </dsp:sp>
    <dsp:sp modelId="{50069D93-DCD8-4079-B9DD-8D6E73300C76}">
      <dsp:nvSpPr>
        <dsp:cNvPr id="0" name=""/>
        <dsp:cNvSpPr/>
      </dsp:nvSpPr>
      <dsp:spPr>
        <a:xfrm rot="5400000">
          <a:off x="2764537" y="-1382422"/>
          <a:ext cx="554774" cy="4888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pl-PL" sz="1100" kern="1200"/>
            <a:t>Wniosek podlega ocenie Komisji ds. opiniowania Wniosków. Podmiot w terminie do 30 dni od złożenia Wniosku zostaje poinformowany pisemnie o sposobie jego rozpatrzenia</a:t>
          </a:r>
        </a:p>
      </dsp:txBody>
      <dsp:txXfrm rot="-5400000">
        <a:off x="597449" y="811748"/>
        <a:ext cx="4861868" cy="500610"/>
      </dsp:txXfrm>
    </dsp:sp>
    <dsp:sp modelId="{884E6E73-9DD5-49E5-ACEF-9AD52713ADBC}">
      <dsp:nvSpPr>
        <dsp:cNvPr id="0" name=""/>
        <dsp:cNvSpPr/>
      </dsp:nvSpPr>
      <dsp:spPr>
        <a:xfrm rot="5400000">
          <a:off x="-128024" y="1696744"/>
          <a:ext cx="853499" cy="5974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l-PL" sz="1600" kern="1200"/>
            <a:t>III</a:t>
          </a:r>
        </a:p>
      </dsp:txBody>
      <dsp:txXfrm rot="-5400000">
        <a:off x="2" y="1867444"/>
        <a:ext cx="597449" cy="256050"/>
      </dsp:txXfrm>
    </dsp:sp>
    <dsp:sp modelId="{4D444EE7-EF97-4E07-BF0A-CDF01F67AE17}">
      <dsp:nvSpPr>
        <dsp:cNvPr id="0" name=""/>
        <dsp:cNvSpPr/>
      </dsp:nvSpPr>
      <dsp:spPr>
        <a:xfrm rot="5400000">
          <a:off x="2764537" y="-598368"/>
          <a:ext cx="554774" cy="4888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pl-PL" sz="1100" kern="1200"/>
            <a:t>Podmiot dokonuje formalności związanych z zabezpieczeniem umowy</a:t>
          </a:r>
        </a:p>
      </dsp:txBody>
      <dsp:txXfrm rot="-5400000">
        <a:off x="597449" y="1595802"/>
        <a:ext cx="4861868" cy="500610"/>
      </dsp:txXfrm>
    </dsp:sp>
    <dsp:sp modelId="{F7A94FF9-E385-4670-8B6C-596BE63BE4DC}">
      <dsp:nvSpPr>
        <dsp:cNvPr id="0" name=""/>
        <dsp:cNvSpPr/>
      </dsp:nvSpPr>
      <dsp:spPr>
        <a:xfrm rot="5400000">
          <a:off x="-128024" y="2480799"/>
          <a:ext cx="853499" cy="5974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l-PL" sz="1600" kern="1200"/>
            <a:t>IV</a:t>
          </a:r>
        </a:p>
      </dsp:txBody>
      <dsp:txXfrm rot="-5400000">
        <a:off x="2" y="2651499"/>
        <a:ext cx="597449" cy="256050"/>
      </dsp:txXfrm>
    </dsp:sp>
    <dsp:sp modelId="{48D168A6-F888-4041-97CE-E9F99640CAAC}">
      <dsp:nvSpPr>
        <dsp:cNvPr id="0" name=""/>
        <dsp:cNvSpPr/>
      </dsp:nvSpPr>
      <dsp:spPr>
        <a:xfrm rot="5400000">
          <a:off x="2764537" y="185686"/>
          <a:ext cx="554774" cy="4888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pl-PL" sz="1100" kern="1200"/>
            <a:t>Podmiot zawiera z Urzędem umowę o przyznanie jednorazowo środków z Funduszu Pracy na utworzenie stanowiska pracy</a:t>
          </a:r>
        </a:p>
      </dsp:txBody>
      <dsp:txXfrm rot="-5400000">
        <a:off x="597449" y="2379856"/>
        <a:ext cx="4861868" cy="500610"/>
      </dsp:txXfrm>
    </dsp:sp>
    <dsp:sp modelId="{EB2D6885-7B1A-4808-A44E-0F2227FFB0C0}">
      <dsp:nvSpPr>
        <dsp:cNvPr id="0" name=""/>
        <dsp:cNvSpPr/>
      </dsp:nvSpPr>
      <dsp:spPr>
        <a:xfrm rot="5400000">
          <a:off x="-128024" y="3264853"/>
          <a:ext cx="853499" cy="5974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l-PL" sz="1600" kern="1200"/>
            <a:t>V</a:t>
          </a:r>
        </a:p>
      </dsp:txBody>
      <dsp:txXfrm rot="-5400000">
        <a:off x="2" y="3435553"/>
        <a:ext cx="597449" cy="256050"/>
      </dsp:txXfrm>
    </dsp:sp>
    <dsp:sp modelId="{06F5B0F0-2853-4F12-BC1D-9B45FBD638CF}">
      <dsp:nvSpPr>
        <dsp:cNvPr id="0" name=""/>
        <dsp:cNvSpPr/>
      </dsp:nvSpPr>
      <dsp:spPr>
        <a:xfrm rot="5400000">
          <a:off x="2764537" y="969741"/>
          <a:ext cx="554774" cy="4888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pl-PL" sz="1100" kern="1200"/>
            <a:t>Urząd w terminie do 7 dni przekazuje na konto Podmiotu środki na utworzenie stanowiska pracy, w wysokości określonej w umowie</a:t>
          </a:r>
        </a:p>
      </dsp:txBody>
      <dsp:txXfrm rot="-5400000">
        <a:off x="597449" y="3163911"/>
        <a:ext cx="4861868" cy="500610"/>
      </dsp:txXfrm>
    </dsp:sp>
    <dsp:sp modelId="{28910772-4EAF-42AD-B87A-4B6EDF94635D}">
      <dsp:nvSpPr>
        <dsp:cNvPr id="0" name=""/>
        <dsp:cNvSpPr/>
      </dsp:nvSpPr>
      <dsp:spPr>
        <a:xfrm rot="5400000">
          <a:off x="-128024" y="4048908"/>
          <a:ext cx="853499" cy="5974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l-PL" sz="1600" kern="1200"/>
            <a:t>VI</a:t>
          </a:r>
        </a:p>
      </dsp:txBody>
      <dsp:txXfrm rot="-5400000">
        <a:off x="2" y="4219608"/>
        <a:ext cx="597449" cy="256050"/>
      </dsp:txXfrm>
    </dsp:sp>
    <dsp:sp modelId="{78188A6D-B43E-4D88-A417-FBE90CCBE21E}">
      <dsp:nvSpPr>
        <dsp:cNvPr id="0" name=""/>
        <dsp:cNvSpPr/>
      </dsp:nvSpPr>
      <dsp:spPr>
        <a:xfrm rot="5400000">
          <a:off x="2764537" y="1753795"/>
          <a:ext cx="554774" cy="4888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pl-PL" sz="1100" kern="1200">
              <a:solidFill>
                <a:sysClr val="windowText" lastClr="000000"/>
              </a:solidFill>
            </a:rPr>
            <a:t>Podmiot w terminie 30 dni od otrzymania przelewu dokonuje zakupu środków trwałych, maszyn i urządzeń, zgodnie ze specyfikacją wydatków</a:t>
          </a:r>
        </a:p>
      </dsp:txBody>
      <dsp:txXfrm rot="-5400000">
        <a:off x="597449" y="3947965"/>
        <a:ext cx="4861868" cy="500610"/>
      </dsp:txXfrm>
    </dsp:sp>
    <dsp:sp modelId="{4196EB09-68FE-4514-9F8C-588355CDC181}">
      <dsp:nvSpPr>
        <dsp:cNvPr id="0" name=""/>
        <dsp:cNvSpPr/>
      </dsp:nvSpPr>
      <dsp:spPr>
        <a:xfrm rot="5400000">
          <a:off x="-128024" y="4832963"/>
          <a:ext cx="853499" cy="5974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l-PL" sz="1600" kern="1200"/>
            <a:t>VII</a:t>
          </a:r>
        </a:p>
      </dsp:txBody>
      <dsp:txXfrm rot="-5400000">
        <a:off x="2" y="5003663"/>
        <a:ext cx="597449" cy="256050"/>
      </dsp:txXfrm>
    </dsp:sp>
    <dsp:sp modelId="{FC4AA6A5-0C19-450C-93DE-232DF27E55B7}">
      <dsp:nvSpPr>
        <dsp:cNvPr id="0" name=""/>
        <dsp:cNvSpPr/>
      </dsp:nvSpPr>
      <dsp:spPr>
        <a:xfrm rot="5400000">
          <a:off x="2764537" y="2537850"/>
          <a:ext cx="554774" cy="4888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pl-PL" sz="1100" kern="1200"/>
            <a:t>Podmiot w terminie do 2 miesięcy od dnia przekazania środków składa w Urzędzie rozliczenie zawierające zestawienie wydatków poniesionych na utworzenie stanowiska pracy</a:t>
          </a:r>
        </a:p>
      </dsp:txBody>
      <dsp:txXfrm rot="-5400000">
        <a:off x="597449" y="4732020"/>
        <a:ext cx="4861868" cy="500610"/>
      </dsp:txXfrm>
    </dsp:sp>
    <dsp:sp modelId="{3206F257-ACA0-46B3-838F-91FE91BE2A8F}">
      <dsp:nvSpPr>
        <dsp:cNvPr id="0" name=""/>
        <dsp:cNvSpPr/>
      </dsp:nvSpPr>
      <dsp:spPr>
        <a:xfrm rot="5400000">
          <a:off x="-128024" y="5617018"/>
          <a:ext cx="853499" cy="5974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l-PL" sz="1600" kern="1200"/>
            <a:t>VIII</a:t>
          </a:r>
        </a:p>
      </dsp:txBody>
      <dsp:txXfrm rot="-5400000">
        <a:off x="2" y="5787718"/>
        <a:ext cx="597449" cy="256050"/>
      </dsp:txXfrm>
    </dsp:sp>
    <dsp:sp modelId="{AAF634DD-026F-415B-A405-16A0455515C8}">
      <dsp:nvSpPr>
        <dsp:cNvPr id="0" name=""/>
        <dsp:cNvSpPr/>
      </dsp:nvSpPr>
      <dsp:spPr>
        <a:xfrm rot="5400000">
          <a:off x="2764537" y="3321905"/>
          <a:ext cx="554774" cy="4888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pl-PL" sz="1100" kern="1200"/>
            <a:t>Urząd dokonuje w miejscu pracy odbioru stanowiska i sprawdza, czy zostało ono  utworzone zgodnie z umową i przedstawionym rozliczeniem</a:t>
          </a:r>
        </a:p>
      </dsp:txBody>
      <dsp:txXfrm rot="-5400000">
        <a:off x="597449" y="5516075"/>
        <a:ext cx="4861868" cy="500610"/>
      </dsp:txXfrm>
    </dsp:sp>
    <dsp:sp modelId="{0DBF9245-24F7-4256-8718-F9E67BDD5900}">
      <dsp:nvSpPr>
        <dsp:cNvPr id="0" name=""/>
        <dsp:cNvSpPr/>
      </dsp:nvSpPr>
      <dsp:spPr>
        <a:xfrm rot="5400000">
          <a:off x="-128024" y="6401072"/>
          <a:ext cx="853499" cy="5974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l-PL" sz="1600" kern="1200"/>
            <a:t>IX</a:t>
          </a:r>
        </a:p>
      </dsp:txBody>
      <dsp:txXfrm rot="-5400000">
        <a:off x="2" y="6571772"/>
        <a:ext cx="597449" cy="256050"/>
      </dsp:txXfrm>
    </dsp:sp>
    <dsp:sp modelId="{E5BF7336-CA41-4811-8B7E-1957C1816555}">
      <dsp:nvSpPr>
        <dsp:cNvPr id="0" name=""/>
        <dsp:cNvSpPr/>
      </dsp:nvSpPr>
      <dsp:spPr>
        <a:xfrm rot="5400000">
          <a:off x="2764537" y="4105959"/>
          <a:ext cx="554774" cy="4888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pl-PL" sz="1100" kern="1200"/>
            <a:t>Podmiot zatrudnia przez okres co najmniej 24 miesięcy w pełnym wymiarze czasu pracy osobę skierowaną przez Powiatowy Urząd Pracy na utworzonym stanowisku pracy i dostarcza umowę o pracę</a:t>
          </a:r>
        </a:p>
      </dsp:txBody>
      <dsp:txXfrm rot="-5400000">
        <a:off x="597449" y="6300129"/>
        <a:ext cx="4861868" cy="500610"/>
      </dsp:txXfrm>
    </dsp:sp>
    <dsp:sp modelId="{0B0CE9D6-3955-4E70-B20E-7756C9FFD4C8}">
      <dsp:nvSpPr>
        <dsp:cNvPr id="0" name=""/>
        <dsp:cNvSpPr/>
      </dsp:nvSpPr>
      <dsp:spPr>
        <a:xfrm rot="5400000">
          <a:off x="-128024" y="7185127"/>
          <a:ext cx="853499" cy="5974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l-PL" sz="1600" kern="1200"/>
            <a:t>X</a:t>
          </a:r>
        </a:p>
      </dsp:txBody>
      <dsp:txXfrm rot="-5400000">
        <a:off x="2" y="7355827"/>
        <a:ext cx="597449" cy="256050"/>
      </dsp:txXfrm>
    </dsp:sp>
    <dsp:sp modelId="{29091C6C-4E7A-482B-9B61-8F6DF56941F7}">
      <dsp:nvSpPr>
        <dsp:cNvPr id="0" name=""/>
        <dsp:cNvSpPr/>
      </dsp:nvSpPr>
      <dsp:spPr>
        <a:xfrm rot="5400000">
          <a:off x="2764537" y="4890014"/>
          <a:ext cx="554774" cy="4888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pl-PL" sz="1100" kern="1200"/>
            <a:t>Podmiot, w terminie określonym w umowie, zwraca Urzędowi  równowartość odliczonego lub zwróconego podatku VAT dotyczącego zakupów dokonanych w ramach przyznanego wsparcia</a:t>
          </a:r>
        </a:p>
      </dsp:txBody>
      <dsp:txXfrm rot="-5400000">
        <a:off x="597449" y="7084184"/>
        <a:ext cx="4861868" cy="500610"/>
      </dsp:txXfrm>
    </dsp:sp>
    <dsp:sp modelId="{05FF06C3-296D-44D6-99C0-4001260F8F8A}">
      <dsp:nvSpPr>
        <dsp:cNvPr id="0" name=""/>
        <dsp:cNvSpPr/>
      </dsp:nvSpPr>
      <dsp:spPr>
        <a:xfrm rot="5400000">
          <a:off x="-128024" y="7969182"/>
          <a:ext cx="853499" cy="5974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l-PL" sz="1600" kern="1200"/>
            <a:t>XI</a:t>
          </a:r>
        </a:p>
      </dsp:txBody>
      <dsp:txXfrm rot="-5400000">
        <a:off x="2" y="8139882"/>
        <a:ext cx="597449" cy="256050"/>
      </dsp:txXfrm>
    </dsp:sp>
    <dsp:sp modelId="{7BA3843A-2D3C-40DB-B04A-544B968A0F2C}">
      <dsp:nvSpPr>
        <dsp:cNvPr id="0" name=""/>
        <dsp:cNvSpPr/>
      </dsp:nvSpPr>
      <dsp:spPr>
        <a:xfrm rot="5400000">
          <a:off x="2764537" y="5674069"/>
          <a:ext cx="554774" cy="4888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pl-PL" sz="1100" kern="1200"/>
            <a:t>Podmiot utrzymuje stanowisko pracy przez okres nie krótszy niż 24 miesiące</a:t>
          </a:r>
        </a:p>
      </dsp:txBody>
      <dsp:txXfrm rot="-5400000">
        <a:off x="597449" y="7868239"/>
        <a:ext cx="4861868" cy="5006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8</Pages>
  <Words>3052</Words>
  <Characters>18317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Popławska</dc:creator>
  <cp:keywords/>
  <dc:description/>
  <cp:lastModifiedBy>Aneta Popławska</cp:lastModifiedBy>
  <cp:revision>21</cp:revision>
  <dcterms:created xsi:type="dcterms:W3CDTF">2019-12-09T12:38:00Z</dcterms:created>
  <dcterms:modified xsi:type="dcterms:W3CDTF">2023-02-09T11:22:00Z</dcterms:modified>
</cp:coreProperties>
</file>